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png" ContentType="image/png"/>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otnotes.xml" ContentType="application/vnd.openxmlformats-officedocument.wordprocessingml.footnotes+xml"/>
  <Override PartName="/word/settings.xml" ContentType="application/vnd.openxmlformats-officedocument.wordprocessingml.settings+xml"/>
  <Override PartName="/word/footer1.xml" ContentType="application/vnd.openxmlformats-officedocument.wordprocessingml.footer+xml"/>
  <Override PartName="/word/footer2.xml" ContentType="application/vnd.openxmlformats-officedocument.wordprocessingml.footer+xml"/>
</Types>
</file>

<file path=_rels/.rels>&#65279;<?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body>
    <w:p>
      <w:pPr>
        <w:pStyle w:val="Style4"/>
        <w:widowControl w:val="0"/>
        <w:keepNext/>
        <w:keepLines/>
        <w:shd w:val="clear" w:color="auto" w:fill="auto"/>
        <w:bidi w:val="0"/>
        <w:spacing w:before="0" w:after="453"/>
        <w:ind w:left="40" w:right="0" w:firstLine="0"/>
      </w:pPr>
      <w:bookmarkStart w:id="0" w:name="bookmark0"/>
      <w:r>
        <w:rPr>
          <w:lang w:val="zh-CN" w:eastAsia="zh-CN" w:bidi="zh-CN"/>
          <w:w w:val="100"/>
          <w:color w:val="000000"/>
          <w:position w:val="0"/>
        </w:rPr>
        <w:t>湛江庆利电泵有限公司出海设备维保项目</w:t>
        <w:br/>
        <w:t>竣工环境保护验收意见</w:t>
      </w:r>
      <w:bookmarkEnd w:id="0"/>
    </w:p>
    <w:p>
      <w:pPr>
        <w:pStyle w:val="Style6"/>
        <w:widowControl w:val="0"/>
        <w:keepNext w:val="0"/>
        <w:keepLines w:val="0"/>
        <w:shd w:val="clear" w:color="auto" w:fill="auto"/>
        <w:bidi w:val="0"/>
        <w:jc w:val="both"/>
        <w:spacing w:before="0" w:after="0"/>
        <w:ind w:left="0" w:right="0" w:firstLine="520"/>
      </w:pPr>
      <w:r>
        <w:rPr>
          <w:lang w:val="zh-CN" w:eastAsia="zh-CN" w:bidi="zh-CN"/>
          <w:w w:val="100"/>
          <w:spacing w:val="0"/>
          <w:color w:val="000000"/>
          <w:position w:val="0"/>
        </w:rPr>
        <w:t>2019年3月25日湛江庆利电泵有限公司根据《建设项目竣工环境保护验收 暂行办法》及湛江市环境保护局关于转发《＜建设项</w:t>
      </w:r>
      <w:r>
        <w:rPr>
          <w:lang w:val="en-US" w:eastAsia="en-US" w:bidi="en-US"/>
          <w:w w:val="100"/>
          <w:spacing w:val="0"/>
          <w:color w:val="000000"/>
          <w:position w:val="0"/>
        </w:rPr>
        <w:t>S</w:t>
      </w:r>
      <w:r>
        <w:rPr>
          <w:lang w:val="zh-CN" w:eastAsia="zh-CN" w:bidi="zh-CN"/>
          <w:w w:val="100"/>
          <w:spacing w:val="0"/>
          <w:color w:val="000000"/>
          <w:position w:val="0"/>
        </w:rPr>
        <w:t>竣工环境保护验收锊行办 法＞的函》（湛环函（2018〕18号）等相关要求对出海设备维保项目组织竣工环 境保护验收，并成立验收工作组，包括建设单位、监测单位、环评单位以及三名 专家（名单附后），验收工作组对本项目污染治理设施进行了现场检杳，听取了 验收调杳单位对本项</w:t>
      </w:r>
      <w:r>
        <w:rPr>
          <w:lang w:val="en-US" w:eastAsia="en-US" w:bidi="en-US"/>
          <w:w w:val="100"/>
          <w:spacing w:val="0"/>
          <w:color w:val="000000"/>
          <w:position w:val="0"/>
        </w:rPr>
        <w:t>H</w:t>
      </w:r>
      <w:r>
        <w:rPr>
          <w:lang w:val="zh-CN" w:eastAsia="zh-CN" w:bidi="zh-CN"/>
          <w:w w:val="100"/>
          <w:spacing w:val="0"/>
          <w:color w:val="000000"/>
          <w:position w:val="0"/>
        </w:rPr>
        <w:t>竣工验收调査情况的汇报，经认真讨论评议，形成验收意 见如下：</w:t>
      </w:r>
    </w:p>
    <w:p>
      <w:pPr>
        <w:pStyle w:val="Style6"/>
        <w:widowControl w:val="0"/>
        <w:keepNext w:val="0"/>
        <w:keepLines w:val="0"/>
        <w:shd w:val="clear" w:color="auto" w:fill="auto"/>
        <w:bidi w:val="0"/>
        <w:jc w:val="both"/>
        <w:spacing w:before="0" w:after="0"/>
        <w:ind w:left="0" w:right="0" w:firstLine="520"/>
      </w:pPr>
      <w:r>
        <w:rPr>
          <w:lang w:val="zh-CN" w:eastAsia="zh-CN" w:bidi="zh-CN"/>
          <w:w w:val="100"/>
          <w:spacing w:val="0"/>
          <w:color w:val="000000"/>
          <w:position w:val="0"/>
        </w:rPr>
        <w:t>一、工程建设基本情况</w:t>
      </w:r>
    </w:p>
    <w:p>
      <w:pPr>
        <w:pStyle w:val="Style6"/>
        <w:widowControl w:val="0"/>
        <w:keepNext w:val="0"/>
        <w:keepLines w:val="0"/>
        <w:shd w:val="clear" w:color="auto" w:fill="auto"/>
        <w:bidi w:val="0"/>
        <w:jc w:val="both"/>
        <w:spacing w:before="0" w:after="0"/>
        <w:ind w:left="0" w:right="0" w:firstLine="520"/>
      </w:pPr>
      <w:r>
        <w:rPr>
          <w:lang w:val="zh-CN" w:eastAsia="zh-CN" w:bidi="zh-CN"/>
          <w:w w:val="100"/>
          <w:spacing w:val="0"/>
          <w:color w:val="000000"/>
          <w:position w:val="0"/>
        </w:rPr>
        <w:t>建设地点、规模、主要建设内容：</w:t>
      </w:r>
    </w:p>
    <w:p>
      <w:pPr>
        <w:pStyle w:val="Style6"/>
        <w:widowControl w:val="0"/>
        <w:keepNext w:val="0"/>
        <w:keepLines w:val="0"/>
        <w:shd w:val="clear" w:color="auto" w:fill="auto"/>
        <w:bidi w:val="0"/>
        <w:jc w:val="both"/>
        <w:spacing w:before="0" w:after="0"/>
        <w:ind w:left="0" w:right="0" w:firstLine="520"/>
      </w:pPr>
      <w:r>
        <w:rPr>
          <w:lang w:val="zh-CN" w:eastAsia="zh-CN" w:bidi="zh-CN"/>
          <w:w w:val="100"/>
          <w:spacing w:val="0"/>
          <w:color w:val="000000"/>
          <w:position w:val="0"/>
        </w:rPr>
        <w:t>出海设备维保项0位于湛江市坡头区南调路合众机械大院内，项</w:t>
      </w:r>
      <w:r>
        <w:rPr>
          <w:lang w:val="en-US" w:eastAsia="en-US" w:bidi="en-US"/>
          <w:w w:val="100"/>
          <w:spacing w:val="0"/>
          <w:color w:val="000000"/>
          <w:position w:val="0"/>
        </w:rPr>
        <w:t>H</w:t>
      </w:r>
      <w:r>
        <w:rPr>
          <w:lang w:val="zh-CN" w:eastAsia="zh-CN" w:bidi="zh-CN"/>
          <w:w w:val="100"/>
          <w:spacing w:val="0"/>
          <w:color w:val="000000"/>
          <w:position w:val="0"/>
        </w:rPr>
        <w:t>所在地中 心坐标为</w:t>
      </w:r>
      <w:r>
        <w:rPr>
          <w:lang w:val="en-US" w:eastAsia="en-US" w:bidi="en-US"/>
          <w:w w:val="100"/>
          <w:spacing w:val="0"/>
          <w:color w:val="000000"/>
          <w:position w:val="0"/>
        </w:rPr>
        <w:t xml:space="preserve">N: </w:t>
      </w:r>
      <w:r>
        <w:rPr>
          <w:lang w:val="zh-CN" w:eastAsia="zh-CN" w:bidi="zh-CN"/>
          <w:w w:val="100"/>
          <w:spacing w:val="0"/>
          <w:color w:val="000000"/>
          <w:position w:val="0"/>
        </w:rPr>
        <w:t>21.2486、</w:t>
      </w:r>
      <w:r>
        <w:rPr>
          <w:lang w:val="en-US" w:eastAsia="en-US" w:bidi="en-US"/>
          <w:w w:val="100"/>
          <w:spacing w:val="0"/>
          <w:color w:val="000000"/>
          <w:position w:val="0"/>
        </w:rPr>
        <w:t>E: 110.4486,</w:t>
      </w:r>
      <w:r>
        <w:rPr>
          <w:lang w:val="zh-CN" w:eastAsia="zh-CN" w:bidi="zh-CN"/>
          <w:w w:val="100"/>
          <w:spacing w:val="0"/>
          <w:color w:val="000000"/>
          <w:position w:val="0"/>
        </w:rPr>
        <w:t>租用占地面积为</w:t>
      </w:r>
      <w:r>
        <w:rPr>
          <w:lang w:val="en-US" w:eastAsia="en-US" w:bidi="en-US"/>
          <w:w w:val="100"/>
          <w:spacing w:val="0"/>
          <w:color w:val="000000"/>
          <w:position w:val="0"/>
        </w:rPr>
        <w:t>2053.01m</w:t>
      </w:r>
      <w:r>
        <w:rPr>
          <w:lang w:val="en-US" w:eastAsia="en-US" w:bidi="en-US"/>
          <w:vertAlign w:val="superscript"/>
          <w:w w:val="100"/>
          <w:spacing w:val="0"/>
          <w:color w:val="000000"/>
          <w:position w:val="0"/>
        </w:rPr>
        <w:t>2</w:t>
      </w:r>
      <w:r>
        <w:rPr>
          <w:lang w:val="en-US" w:eastAsia="en-US" w:bidi="en-US"/>
          <w:w w:val="100"/>
          <w:spacing w:val="0"/>
          <w:color w:val="000000"/>
          <w:position w:val="0"/>
        </w:rPr>
        <w:t>,</w:t>
      </w:r>
      <w:r>
        <w:rPr>
          <w:lang w:val="zh-CN" w:eastAsia="zh-CN" w:bidi="zh-CN"/>
          <w:w w:val="100"/>
          <w:spacing w:val="0"/>
          <w:color w:val="000000"/>
          <w:position w:val="0"/>
        </w:rPr>
        <w:t xml:space="preserve">总建筑面积为 </w:t>
      </w:r>
      <w:r>
        <w:rPr>
          <w:lang w:val="en-US" w:eastAsia="en-US" w:bidi="en-US"/>
          <w:w w:val="100"/>
          <w:spacing w:val="0"/>
          <w:color w:val="000000"/>
          <w:position w:val="0"/>
        </w:rPr>
        <w:t>1460m</w:t>
      </w:r>
      <w:r>
        <w:rPr>
          <w:lang w:val="en-US" w:eastAsia="en-US" w:bidi="en-US"/>
          <w:vertAlign w:val="superscript"/>
          <w:w w:val="100"/>
          <w:spacing w:val="0"/>
          <w:color w:val="000000"/>
          <w:position w:val="0"/>
        </w:rPr>
        <w:t>2</w:t>
      </w:r>
      <w:r>
        <w:rPr>
          <w:lang w:val="en-US" w:eastAsia="en-US" w:bidi="en-US"/>
          <w:w w:val="100"/>
          <w:spacing w:val="0"/>
          <w:color w:val="000000"/>
          <w:position w:val="0"/>
        </w:rPr>
        <w:t>,</w:t>
      </w:r>
      <w:r>
        <w:rPr>
          <w:lang w:val="zh-CN" w:eastAsia="zh-CN" w:bidi="zh-CN"/>
          <w:w w:val="100"/>
          <w:spacing w:val="0"/>
          <w:color w:val="000000"/>
          <w:position w:val="0"/>
        </w:rPr>
        <w:t>其中维保车间、油漆房和办公区占地面积为</w:t>
      </w:r>
      <w:r>
        <w:rPr>
          <w:lang w:val="en-US" w:eastAsia="en-US" w:bidi="en-US"/>
          <w:w w:val="100"/>
          <w:spacing w:val="0"/>
          <w:color w:val="000000"/>
          <w:position w:val="0"/>
        </w:rPr>
        <w:t>1264.46m</w:t>
      </w:r>
      <w:r>
        <w:rPr>
          <w:lang w:val="en-US" w:eastAsia="en-US" w:bidi="en-US"/>
          <w:vertAlign w:val="superscript"/>
          <w:w w:val="100"/>
          <w:spacing w:val="0"/>
          <w:color w:val="000000"/>
          <w:position w:val="0"/>
        </w:rPr>
        <w:t>2</w:t>
      </w:r>
      <w:r>
        <w:rPr>
          <w:lang w:val="en-US" w:eastAsia="en-US" w:bidi="en-US"/>
          <w:w w:val="100"/>
          <w:spacing w:val="0"/>
          <w:color w:val="000000"/>
          <w:position w:val="0"/>
        </w:rPr>
        <w:t>,</w:t>
      </w:r>
      <w:r>
        <w:rPr>
          <w:lang w:val="zh-CN" w:eastAsia="zh-CN" w:bidi="zh-CN"/>
          <w:w w:val="100"/>
          <w:spacing w:val="0"/>
          <w:color w:val="000000"/>
          <w:position w:val="0"/>
        </w:rPr>
        <w:t>检测车间占地 面积</w:t>
      </w:r>
      <w:r>
        <w:rPr>
          <w:lang w:val="en-US" w:eastAsia="en-US" w:bidi="en-US"/>
          <w:w w:val="100"/>
          <w:spacing w:val="0"/>
          <w:color w:val="000000"/>
          <w:position w:val="0"/>
        </w:rPr>
        <w:t>788.55m</w:t>
      </w:r>
      <w:r>
        <w:rPr>
          <w:lang w:val="en-US" w:eastAsia="en-US" w:bidi="en-US"/>
          <w:vertAlign w:val="superscript"/>
          <w:w w:val="100"/>
          <w:spacing w:val="0"/>
          <w:color w:val="000000"/>
          <w:position w:val="0"/>
        </w:rPr>
        <w:t>2</w:t>
      </w:r>
      <w:r>
        <w:rPr>
          <w:lang w:val="en-US" w:eastAsia="en-US" w:bidi="en-US"/>
          <w:w w:val="100"/>
          <w:spacing w:val="0"/>
          <w:color w:val="000000"/>
          <w:position w:val="0"/>
        </w:rPr>
        <w:t>,</w:t>
      </w:r>
      <w:r>
        <w:rPr>
          <w:lang w:val="zh-CN" w:eastAsia="zh-CN" w:bidi="zh-CN"/>
          <w:w w:val="100"/>
          <w:spacing w:val="0"/>
          <w:color w:val="000000"/>
          <w:position w:val="0"/>
        </w:rPr>
        <w:t>维保乍间与办公区设置在奋勇大道东侧，检测车间设置在奋勇大 道西侧本公司主要进行出海设备（主要为电缆绞车、集装箱、海水泵箱）的维修 和保养工作。按订单要求进行作业，无固定数量、类别及型号。项目车间分为维 保车间和检测车间（分别位于奋勇大道两侧），检测车间主要对维保后的设备进 行通电检测运行。</w:t>
      </w:r>
    </w:p>
    <w:p>
      <w:pPr>
        <w:pStyle w:val="Style6"/>
        <w:tabs>
          <w:tab w:pos="882" w:val="left"/>
        </w:tabs>
        <w:widowControl w:val="0"/>
        <w:keepNext w:val="0"/>
        <w:keepLines w:val="0"/>
        <w:shd w:val="clear" w:color="auto" w:fill="auto"/>
        <w:bidi w:val="0"/>
        <w:jc w:val="both"/>
        <w:spacing w:before="0" w:after="0"/>
        <w:ind w:left="360" w:right="0" w:firstLine="0"/>
      </w:pPr>
      <w:r>
        <w:rPr>
          <w:lang w:val="zh-CN" w:eastAsia="zh-CN" w:bidi="zh-CN"/>
          <w:w w:val="100"/>
          <w:spacing w:val="0"/>
          <w:color w:val="000000"/>
          <w:position w:val="0"/>
        </w:rPr>
        <w:t>二、</w:t>
        <w:tab/>
        <w:t>工程变动情况</w:t>
      </w:r>
    </w:p>
    <w:p>
      <w:pPr>
        <w:pStyle w:val="Style6"/>
        <w:widowControl w:val="0"/>
        <w:keepNext w:val="0"/>
        <w:keepLines w:val="0"/>
        <w:shd w:val="clear" w:color="auto" w:fill="auto"/>
        <w:bidi w:val="0"/>
        <w:jc w:val="both"/>
        <w:spacing w:before="0" w:after="0"/>
        <w:ind w:left="0" w:right="0" w:firstLine="520"/>
      </w:pPr>
      <w:r>
        <w:rPr>
          <w:lang w:val="zh-CN" w:eastAsia="zh-CN" w:bidi="zh-CN"/>
          <w:w w:val="100"/>
          <w:spacing w:val="0"/>
          <w:color w:val="000000"/>
          <w:position w:val="0"/>
        </w:rPr>
        <w:t>含油废水不重复利用•，活性碳年使用</w:t>
      </w:r>
      <w:r>
        <w:rPr>
          <w:lang w:val="en-US" w:eastAsia="en-US" w:bidi="en-US"/>
          <w:w w:val="100"/>
          <w:spacing w:val="0"/>
          <w:color w:val="000000"/>
          <w:position w:val="0"/>
        </w:rPr>
        <w:t>M</w:t>
      </w:r>
      <w:r>
        <w:rPr>
          <w:lang w:val="zh-CN" w:eastAsia="zh-CN" w:bidi="zh-CN"/>
          <w:w w:val="100"/>
          <w:spacing w:val="0"/>
          <w:color w:val="000000"/>
          <w:position w:val="0"/>
        </w:rPr>
        <w:t>根据实际情况与原环评使用</w:t>
      </w:r>
      <w:r>
        <w:rPr>
          <w:lang w:val="en-US" w:eastAsia="en-US" w:bidi="en-US"/>
          <w:w w:val="100"/>
          <w:spacing w:val="0"/>
          <w:color w:val="000000"/>
          <w:position w:val="0"/>
        </w:rPr>
        <w:t>ifUll</w:t>
      </w:r>
      <w:r>
        <w:rPr>
          <w:lang w:val="zh-CN" w:eastAsia="zh-CN" w:bidi="zh-CN"/>
          <w:w w:val="100"/>
          <w:spacing w:val="0"/>
          <w:color w:val="000000"/>
          <w:position w:val="0"/>
        </w:rPr>
        <w:t>比有 所减少：草酸暂停使用：其它</w:t>
      </w:r>
      <w:r>
        <w:rPr>
          <w:lang w:val="en-US" w:eastAsia="en-US" w:bidi="en-US"/>
          <w:w w:val="100"/>
          <w:spacing w:val="0"/>
          <w:color w:val="000000"/>
          <w:position w:val="0"/>
        </w:rPr>
        <w:t>T：</w:t>
      </w:r>
      <w:r>
        <w:rPr>
          <w:lang w:val="zh-CN" w:eastAsia="zh-CN" w:bidi="zh-CN"/>
          <w:w w:val="100"/>
          <w:spacing w:val="0"/>
          <w:color w:val="000000"/>
          <w:position w:val="0"/>
        </w:rPr>
        <w:t>程建设内容与环评申报内容基本一致。</w:t>
      </w:r>
    </w:p>
    <w:p>
      <w:pPr>
        <w:pStyle w:val="Style6"/>
        <w:tabs>
          <w:tab w:pos="882" w:val="left"/>
        </w:tabs>
        <w:widowControl w:val="0"/>
        <w:keepNext w:val="0"/>
        <w:keepLines w:val="0"/>
        <w:shd w:val="clear" w:color="auto" w:fill="auto"/>
        <w:bidi w:val="0"/>
        <w:jc w:val="both"/>
        <w:spacing w:before="0" w:after="0"/>
        <w:ind w:left="360" w:right="0" w:firstLine="0"/>
      </w:pPr>
      <w:r>
        <w:pict>
          <v:shapetype id="_x0000_t202" coordsize="21600,21600" o:spt="202" path="m,l,21600r21600,l21600,xe">
            <v:stroke joinstyle="miter"/>
            <v:path gradientshapeok="t" o:connecttype="rect"/>
          </v:shapetype>
          <v:shape id="_x0000_s1026" type="#_x0000_t202" style="position:absolute;margin-left:1.45pt;margin-top:59.pt;width:65.5pt;height:15.15pt;z-index:-125829376;mso-wrap-distance-left:5.pt;mso-wrap-distance-right:6.85pt;mso-wrap-distance-bottom:38.pt;mso-position-horizontal-relative:margin" filled="f" stroked="f">
            <v:textbox style="mso-fit-shape-to-text:t" inset="0,0,0,0">
              <w:txbxContent>
                <w:p>
                  <w:pPr>
                    <w:pStyle w:val="Style2"/>
                    <w:widowControl w:val="0"/>
                    <w:keepNext w:val="0"/>
                    <w:keepLines w:val="0"/>
                    <w:shd w:val="clear" w:color="auto" w:fill="auto"/>
                    <w:bidi w:val="0"/>
                    <w:jc w:val="left"/>
                    <w:spacing w:before="0" w:after="0"/>
                    <w:ind w:left="0" w:right="0" w:firstLine="0"/>
                  </w:pPr>
                  <w:r>
                    <w:rPr>
                      <w:lang w:val="zh-CN" w:eastAsia="zh-CN" w:bidi="zh-CN"/>
                      <w:w w:val="100"/>
                      <w:spacing w:val="0"/>
                      <w:color w:val="000000"/>
                      <w:position w:val="0"/>
                    </w:rPr>
                    <w:t>验收组签名:</w:t>
                  </w:r>
                </w:p>
              </w:txbxContent>
            </v:textbox>
            <w10:wrap type="topAndBottom" anchorx="margin"/>
          </v:shape>
        </w:pict>
      </w: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margin-left:69.15pt;margin-top:43.9pt;width:184.3pt;height:65.3pt;z-index:-125829375;mso-wrap-distance-left:5.pt;mso-wrap-distance-right:6.85pt;mso-wrap-distance-bottom:38.pt;mso-position-horizontal-relative:margin">
            <v:imagedata r:id="rId5" r:href="rId6"/>
            <w10:wrap type="topAndBottom" anchorx="margin"/>
          </v:shape>
        </w:pict>
      </w:r>
      <w:r>
        <w:pict>
          <v:shape id="_x0000_s1028" type="#_x0000_t75" style="position:absolute;margin-left:260.3pt;margin-top:61.9pt;width:53.3pt;height:64.3pt;z-index:-125829374;mso-wrap-distance-left:5.pt;mso-wrap-distance-right:7.55pt;mso-wrap-distance-bottom:20.7pt;mso-position-horizontal-relative:margin" wrapcoords="0 0 21600 0 21600 21600 0 21600 0 0">
            <v:imagedata r:id="rId7" r:href="rId8"/>
            <w10:wrap type="topAndBottom" anchorx="margin"/>
          </v:shape>
        </w:pict>
      </w:r>
      <w:r>
        <w:pict>
          <v:shape id="_x0000_s1029" type="#_x0000_t75" style="position:absolute;margin-left:321.1pt;margin-top:63.35pt;width:83.5pt;height:63.85pt;z-index:-125829373;mso-wrap-distance-left:5.pt;mso-wrap-distance-right:10.45pt;mso-wrap-distance-bottom:20.pt;mso-position-horizontal-relative:margin" wrapcoords="0 0 21600 0 21600 21600 0 21600 0 0">
            <v:imagedata r:id="rId9" r:href="rId10"/>
            <w10:wrap type="topAndBottom" anchorx="margin"/>
          </v:shape>
        </w:pict>
      </w:r>
      <w:r>
        <w:rPr>
          <w:lang w:val="zh-CN" w:eastAsia="zh-CN" w:bidi="zh-CN"/>
          <w:w w:val="100"/>
          <w:spacing w:val="0"/>
          <w:color w:val="000000"/>
          <w:position w:val="0"/>
        </w:rPr>
        <w:t>三、</w:t>
        <w:tab/>
        <w:t>环境保护设施建设情况</w:t>
      </w:r>
      <w:r>
        <w:br w:type="page"/>
      </w:r>
    </w:p>
    <w:p>
      <w:pPr>
        <w:pStyle w:val="Style6"/>
        <w:numPr>
          <w:ilvl w:val="0"/>
          <w:numId w:val="1"/>
        </w:numPr>
        <w:tabs>
          <w:tab w:pos="1166" w:val="left"/>
        </w:tabs>
        <w:widowControl w:val="0"/>
        <w:keepNext w:val="0"/>
        <w:keepLines w:val="0"/>
        <w:shd w:val="clear" w:color="auto" w:fill="auto"/>
        <w:bidi w:val="0"/>
        <w:jc w:val="both"/>
        <w:spacing w:before="0" w:after="42" w:line="220" w:lineRule="exact"/>
        <w:ind w:left="0" w:right="0" w:firstLine="520"/>
      </w:pPr>
      <w:r>
        <w:rPr>
          <w:lang w:val="zh-CN" w:eastAsia="zh-CN" w:bidi="zh-CN"/>
          <w:w w:val="100"/>
          <w:spacing w:val="0"/>
          <w:color w:val="000000"/>
          <w:position w:val="0"/>
        </w:rPr>
        <w:t>废气</w:t>
      </w:r>
    </w:p>
    <w:p>
      <w:pPr>
        <w:pStyle w:val="Style6"/>
        <w:tabs>
          <w:tab w:pos="893" w:val="left"/>
        </w:tabs>
        <w:widowControl w:val="0"/>
        <w:keepNext w:val="0"/>
        <w:keepLines w:val="0"/>
        <w:shd w:val="clear" w:color="auto" w:fill="auto"/>
        <w:bidi w:val="0"/>
        <w:jc w:val="both"/>
        <w:spacing w:before="0" w:after="0"/>
        <w:ind w:left="0" w:right="0" w:firstLine="520"/>
      </w:pPr>
      <w:r>
        <w:rPr>
          <w:lang w:val="zh-CN" w:eastAsia="zh-CN" w:bidi="zh-CN"/>
          <w:w w:val="100"/>
          <w:spacing w:val="0"/>
          <w:color w:val="000000"/>
          <w:position w:val="0"/>
        </w:rPr>
        <w:t>1、</w:t>
        <w:tab/>
        <w:t>废气污染源</w:t>
      </w:r>
    </w:p>
    <w:p>
      <w:pPr>
        <w:pStyle w:val="Style6"/>
        <w:widowControl w:val="0"/>
        <w:keepNext w:val="0"/>
        <w:keepLines w:val="0"/>
        <w:shd w:val="clear" w:color="auto" w:fill="auto"/>
        <w:bidi w:val="0"/>
        <w:jc w:val="both"/>
        <w:spacing w:before="0" w:after="0"/>
        <w:ind w:left="0" w:right="0" w:firstLine="520"/>
      </w:pPr>
      <w:r>
        <w:rPr>
          <w:lang w:val="zh-CN" w:eastAsia="zh-CN" w:bidi="zh-CN"/>
          <w:w w:val="100"/>
          <w:spacing w:val="0"/>
          <w:color w:val="000000"/>
          <w:position w:val="0"/>
        </w:rPr>
        <w:t>本项目废气主要为油漆房产生的有机废气</w:t>
      </w:r>
    </w:p>
    <w:p>
      <w:pPr>
        <w:pStyle w:val="Style6"/>
        <w:tabs>
          <w:tab w:pos="914" w:val="left"/>
        </w:tabs>
        <w:widowControl w:val="0"/>
        <w:keepNext w:val="0"/>
        <w:keepLines w:val="0"/>
        <w:shd w:val="clear" w:color="auto" w:fill="auto"/>
        <w:bidi w:val="0"/>
        <w:jc w:val="both"/>
        <w:spacing w:before="0" w:after="0"/>
        <w:ind w:left="0" w:right="0" w:firstLine="520"/>
      </w:pPr>
      <w:r>
        <w:rPr>
          <w:lang w:val="zh-CN" w:eastAsia="zh-CN" w:bidi="zh-CN"/>
          <w:w w:val="100"/>
          <w:spacing w:val="0"/>
          <w:color w:val="000000"/>
          <w:position w:val="0"/>
        </w:rPr>
        <w:t>2、</w:t>
        <w:tab/>
        <w:t>废气治理措施</w:t>
      </w:r>
    </w:p>
    <w:p>
      <w:pPr>
        <w:pStyle w:val="Style6"/>
        <w:widowControl w:val="0"/>
        <w:keepNext w:val="0"/>
        <w:keepLines w:val="0"/>
        <w:shd w:val="clear" w:color="auto" w:fill="auto"/>
        <w:bidi w:val="0"/>
        <w:jc w:val="both"/>
        <w:spacing w:before="0" w:after="240" w:line="220" w:lineRule="exact"/>
        <w:ind w:left="0" w:right="0" w:firstLine="520"/>
      </w:pPr>
      <w:r>
        <w:rPr>
          <w:lang w:val="zh-CN" w:eastAsia="zh-CN" w:bidi="zh-CN"/>
          <w:w w:val="100"/>
          <w:spacing w:val="0"/>
          <w:color w:val="000000"/>
          <w:position w:val="0"/>
        </w:rPr>
        <w:t>有机废气经</w:t>
      </w:r>
      <w:r>
        <w:rPr>
          <w:lang w:val="en-US" w:eastAsia="en-US" w:bidi="en-US"/>
          <w:w w:val="100"/>
          <w:spacing w:val="0"/>
          <w:color w:val="000000"/>
          <w:position w:val="0"/>
        </w:rPr>
        <w:t>UV</w:t>
      </w:r>
      <w:r>
        <w:rPr>
          <w:lang w:val="zh-CN" w:eastAsia="zh-CN" w:bidi="zh-CN"/>
          <w:w w:val="100"/>
          <w:spacing w:val="0"/>
          <w:color w:val="000000"/>
          <w:position w:val="0"/>
        </w:rPr>
        <w:t>光解催化+活性炭吸附工艺处理后，经排气筒排放。</w:t>
      </w:r>
    </w:p>
    <w:p>
      <w:pPr>
        <w:pStyle w:val="Style6"/>
        <w:numPr>
          <w:ilvl w:val="0"/>
          <w:numId w:val="1"/>
        </w:numPr>
        <w:tabs>
          <w:tab w:pos="1174" w:val="left"/>
        </w:tabs>
        <w:widowControl w:val="0"/>
        <w:keepNext w:val="0"/>
        <w:keepLines w:val="0"/>
        <w:shd w:val="clear" w:color="auto" w:fill="auto"/>
        <w:bidi w:val="0"/>
        <w:jc w:val="both"/>
        <w:spacing w:before="0" w:after="47" w:line="220" w:lineRule="exact"/>
        <w:ind w:left="0" w:right="0" w:firstLine="520"/>
      </w:pPr>
      <w:r>
        <w:rPr>
          <w:lang w:val="zh-CN" w:eastAsia="zh-CN" w:bidi="zh-CN"/>
          <w:w w:val="100"/>
          <w:spacing w:val="0"/>
          <w:color w:val="000000"/>
          <w:position w:val="0"/>
        </w:rPr>
        <w:t>废水</w:t>
      </w:r>
    </w:p>
    <w:p>
      <w:pPr>
        <w:pStyle w:val="Style6"/>
        <w:tabs>
          <w:tab w:pos="893" w:val="left"/>
        </w:tabs>
        <w:widowControl w:val="0"/>
        <w:keepNext w:val="0"/>
        <w:keepLines w:val="0"/>
        <w:shd w:val="clear" w:color="auto" w:fill="auto"/>
        <w:bidi w:val="0"/>
        <w:jc w:val="both"/>
        <w:spacing w:before="0" w:after="0" w:line="461" w:lineRule="exact"/>
        <w:ind w:left="0" w:right="0" w:firstLine="520"/>
      </w:pPr>
      <w:r>
        <w:rPr>
          <w:lang w:val="zh-CN" w:eastAsia="zh-CN" w:bidi="zh-CN"/>
          <w:w w:val="100"/>
          <w:spacing w:val="0"/>
          <w:color w:val="000000"/>
          <w:position w:val="0"/>
        </w:rPr>
        <w:t>1、</w:t>
        <w:tab/>
        <w:t>废水来源</w:t>
      </w:r>
    </w:p>
    <w:p>
      <w:pPr>
        <w:pStyle w:val="Style6"/>
        <w:widowControl w:val="0"/>
        <w:keepNext w:val="0"/>
        <w:keepLines w:val="0"/>
        <w:shd w:val="clear" w:color="auto" w:fill="auto"/>
        <w:bidi w:val="0"/>
        <w:jc w:val="both"/>
        <w:spacing w:before="0" w:after="0" w:line="461" w:lineRule="exact"/>
        <w:ind w:left="0" w:right="0" w:firstLine="520"/>
      </w:pPr>
      <w:r>
        <w:rPr>
          <w:lang w:val="zh-CN" w:eastAsia="zh-CN" w:bidi="zh-CN"/>
          <w:w w:val="100"/>
          <w:spacing w:val="0"/>
          <w:color w:val="000000"/>
          <w:position w:val="0"/>
        </w:rPr>
        <w:t>本项目废水主要为设备清洗含油废水及员工生活污水。</w:t>
      </w:r>
    </w:p>
    <w:p>
      <w:pPr>
        <w:pStyle w:val="Style6"/>
        <w:tabs>
          <w:tab w:pos="914" w:val="left"/>
        </w:tabs>
        <w:widowControl w:val="0"/>
        <w:keepNext w:val="0"/>
        <w:keepLines w:val="0"/>
        <w:shd w:val="clear" w:color="auto" w:fill="auto"/>
        <w:bidi w:val="0"/>
        <w:jc w:val="both"/>
        <w:spacing w:before="0" w:after="0" w:line="461" w:lineRule="exact"/>
        <w:ind w:left="0" w:right="0" w:firstLine="520"/>
      </w:pPr>
      <w:r>
        <w:rPr>
          <w:lang w:val="zh-CN" w:eastAsia="zh-CN" w:bidi="zh-CN"/>
          <w:w w:val="100"/>
          <w:spacing w:val="0"/>
          <w:color w:val="000000"/>
          <w:position w:val="0"/>
        </w:rPr>
        <w:t>2、</w:t>
        <w:tab/>
        <w:t>废水治理措施</w:t>
      </w:r>
    </w:p>
    <w:p>
      <w:pPr>
        <w:pStyle w:val="Style6"/>
        <w:widowControl w:val="0"/>
        <w:keepNext w:val="0"/>
        <w:keepLines w:val="0"/>
        <w:shd w:val="clear" w:color="auto" w:fill="auto"/>
        <w:bidi w:val="0"/>
        <w:jc w:val="both"/>
        <w:spacing w:before="0" w:after="0" w:line="461" w:lineRule="exact"/>
        <w:ind w:left="0" w:right="0" w:firstLine="520"/>
      </w:pPr>
      <w:r>
        <w:rPr>
          <w:lang w:val="zh-CN" w:eastAsia="zh-CN" w:bidi="zh-CN"/>
          <w:w w:val="100"/>
          <w:spacing w:val="0"/>
          <w:color w:val="000000"/>
          <w:position w:val="0"/>
        </w:rPr>
        <w:t>项目含油废水进入废液收集池，交由有资质的单位处理；生活污水排入三级 化粪池处理，达到广东省《水污染排放限值》</w:t>
      </w:r>
      <w:r>
        <w:rPr>
          <w:lang w:val="en-US" w:eastAsia="en-US" w:bidi="en-US"/>
          <w:w w:val="100"/>
          <w:spacing w:val="0"/>
          <w:color w:val="000000"/>
          <w:position w:val="0"/>
        </w:rPr>
        <w:t>(DB44/26-2001)</w:t>
      </w:r>
      <w:r>
        <w:rPr>
          <w:lang w:val="zh-CN" w:eastAsia="zh-CN" w:bidi="zh-CN"/>
          <w:w w:val="100"/>
          <w:spacing w:val="0"/>
          <w:color w:val="000000"/>
          <w:position w:val="0"/>
        </w:rPr>
        <w:t>第二时段三级排 放标准后，经市政管</w:t>
      </w:r>
      <w:r>
        <w:rPr>
          <w:lang w:val="en-US" w:eastAsia="en-US" w:bidi="en-US"/>
          <w:w w:val="100"/>
          <w:spacing w:val="0"/>
          <w:color w:val="000000"/>
          <w:position w:val="0"/>
        </w:rPr>
        <w:t>M</w:t>
      </w:r>
      <w:r>
        <w:rPr>
          <w:lang w:val="zh-CN" w:eastAsia="zh-CN" w:bidi="zh-CN"/>
          <w:w w:val="100"/>
          <w:spacing w:val="0"/>
          <w:color w:val="000000"/>
          <w:position w:val="0"/>
        </w:rPr>
        <w:t>排入坡头水质净化厂进行处理。</w:t>
      </w:r>
    </w:p>
    <w:p>
      <w:pPr>
        <w:pStyle w:val="Style6"/>
        <w:numPr>
          <w:ilvl w:val="0"/>
          <w:numId w:val="1"/>
        </w:numPr>
        <w:tabs>
          <w:tab w:pos="1174" w:val="left"/>
        </w:tabs>
        <w:widowControl w:val="0"/>
        <w:keepNext w:val="0"/>
        <w:keepLines w:val="0"/>
        <w:shd w:val="clear" w:color="auto" w:fill="auto"/>
        <w:bidi w:val="0"/>
        <w:jc w:val="both"/>
        <w:spacing w:before="0" w:after="0" w:line="461" w:lineRule="exact"/>
        <w:ind w:left="0" w:right="0" w:firstLine="520"/>
      </w:pPr>
      <w:r>
        <w:rPr>
          <w:lang w:val="zh-CN" w:eastAsia="zh-CN" w:bidi="zh-CN"/>
          <w:w w:val="100"/>
          <w:spacing w:val="0"/>
          <w:color w:val="000000"/>
          <w:position w:val="0"/>
        </w:rPr>
        <w:t>噪声</w:t>
      </w:r>
    </w:p>
    <w:p>
      <w:pPr>
        <w:pStyle w:val="Style6"/>
        <w:tabs>
          <w:tab w:pos="893" w:val="left"/>
        </w:tabs>
        <w:widowControl w:val="0"/>
        <w:keepNext w:val="0"/>
        <w:keepLines w:val="0"/>
        <w:shd w:val="clear" w:color="auto" w:fill="auto"/>
        <w:bidi w:val="0"/>
        <w:jc w:val="both"/>
        <w:spacing w:before="0" w:after="0" w:line="461" w:lineRule="exact"/>
        <w:ind w:left="0" w:right="0" w:firstLine="520"/>
      </w:pPr>
      <w:r>
        <w:rPr>
          <w:lang w:val="zh-CN" w:eastAsia="zh-CN" w:bidi="zh-CN"/>
          <w:w w:val="100"/>
          <w:spacing w:val="0"/>
          <w:color w:val="000000"/>
          <w:position w:val="0"/>
        </w:rPr>
        <w:t>1、</w:t>
        <w:tab/>
        <w:t>噪声来源</w:t>
      </w:r>
    </w:p>
    <w:p>
      <w:pPr>
        <w:pStyle w:val="Style6"/>
        <w:widowControl w:val="0"/>
        <w:keepNext w:val="0"/>
        <w:keepLines w:val="0"/>
        <w:shd w:val="clear" w:color="auto" w:fill="auto"/>
        <w:bidi w:val="0"/>
        <w:jc w:val="both"/>
        <w:spacing w:before="0" w:after="36" w:line="220" w:lineRule="exact"/>
        <w:ind w:left="0" w:right="0" w:firstLine="520"/>
      </w:pPr>
      <w:r>
        <w:rPr>
          <w:lang w:val="zh-CN" w:eastAsia="zh-CN" w:bidi="zh-CN"/>
          <w:w w:val="100"/>
          <w:spacing w:val="0"/>
          <w:color w:val="000000"/>
          <w:position w:val="0"/>
        </w:rPr>
        <w:t>本项目噪声主要为生产噪声，噪声源强一般在70〜</w:t>
      </w:r>
      <w:r>
        <w:rPr>
          <w:lang w:val="en-US" w:eastAsia="en-US" w:bidi="en-US"/>
          <w:w w:val="100"/>
          <w:spacing w:val="0"/>
          <w:color w:val="000000"/>
          <w:position w:val="0"/>
        </w:rPr>
        <w:t>85dB (A)。</w:t>
      </w:r>
    </w:p>
    <w:p>
      <w:pPr>
        <w:pStyle w:val="Style6"/>
        <w:tabs>
          <w:tab w:pos="922" w:val="left"/>
        </w:tabs>
        <w:widowControl w:val="0"/>
        <w:keepNext w:val="0"/>
        <w:keepLines w:val="0"/>
        <w:shd w:val="clear" w:color="auto" w:fill="auto"/>
        <w:bidi w:val="0"/>
        <w:jc w:val="both"/>
        <w:spacing w:before="0" w:after="0" w:line="475" w:lineRule="exact"/>
        <w:ind w:left="0" w:right="0" w:firstLine="520"/>
      </w:pPr>
      <w:r>
        <w:rPr>
          <w:lang w:val="zh-CN" w:eastAsia="zh-CN" w:bidi="zh-CN"/>
          <w:w w:val="100"/>
          <w:spacing w:val="0"/>
          <w:color w:val="000000"/>
          <w:position w:val="0"/>
        </w:rPr>
        <w:t>2、</w:t>
        <w:tab/>
        <w:t>噪声治理措施</w:t>
      </w:r>
    </w:p>
    <w:p>
      <w:pPr>
        <w:pStyle w:val="Style6"/>
        <w:widowControl w:val="0"/>
        <w:keepNext w:val="0"/>
        <w:keepLines w:val="0"/>
        <w:shd w:val="clear" w:color="auto" w:fill="auto"/>
        <w:bidi w:val="0"/>
        <w:jc w:val="both"/>
        <w:spacing w:before="0" w:after="0" w:line="475" w:lineRule="exact"/>
        <w:ind w:left="0" w:right="0" w:firstLine="520"/>
      </w:pPr>
      <w:r>
        <w:rPr>
          <w:lang w:val="zh-CN" w:eastAsia="zh-CN" w:bidi="zh-CN"/>
          <w:w w:val="100"/>
          <w:spacing w:val="0"/>
          <w:color w:val="000000"/>
          <w:position w:val="0"/>
        </w:rPr>
        <w:t>项目主要设备安装在车间内，通过厂区及车间墙体阻挡降噪。</w:t>
      </w:r>
    </w:p>
    <w:p>
      <w:pPr>
        <w:pStyle w:val="Style6"/>
        <w:numPr>
          <w:ilvl w:val="0"/>
          <w:numId w:val="1"/>
        </w:numPr>
        <w:tabs>
          <w:tab w:pos="1274" w:val="left"/>
        </w:tabs>
        <w:widowControl w:val="0"/>
        <w:keepNext w:val="0"/>
        <w:keepLines w:val="0"/>
        <w:shd w:val="clear" w:color="auto" w:fill="auto"/>
        <w:bidi w:val="0"/>
        <w:jc w:val="left"/>
        <w:spacing w:before="0" w:after="0" w:line="446" w:lineRule="exact"/>
        <w:ind w:left="520" w:right="6060" w:firstLine="0"/>
      </w:pPr>
      <w:r>
        <w:rPr>
          <w:lang w:val="zh-CN" w:eastAsia="zh-CN" w:bidi="zh-CN"/>
          <w:w w:val="100"/>
          <w:spacing w:val="0"/>
          <w:color w:val="000000"/>
          <w:position w:val="0"/>
        </w:rPr>
        <w:t>固体废物 1、固废来源</w:t>
      </w:r>
    </w:p>
    <w:p>
      <w:pPr>
        <w:pStyle w:val="Style6"/>
        <w:numPr>
          <w:ilvl w:val="0"/>
          <w:numId w:val="3"/>
        </w:numPr>
        <w:tabs>
          <w:tab w:pos="950" w:val="left"/>
        </w:tabs>
        <w:widowControl w:val="0"/>
        <w:keepNext w:val="0"/>
        <w:keepLines w:val="0"/>
        <w:shd w:val="clear" w:color="auto" w:fill="auto"/>
        <w:bidi w:val="0"/>
        <w:jc w:val="both"/>
        <w:spacing w:before="0" w:after="53" w:line="220" w:lineRule="exact"/>
        <w:ind w:left="0" w:right="0" w:firstLine="520"/>
      </w:pPr>
      <w:r>
        <w:rPr>
          <w:lang w:val="zh-CN" w:eastAsia="zh-CN" w:bidi="zh-CN"/>
          <w:w w:val="100"/>
          <w:spacing w:val="0"/>
          <w:color w:val="000000"/>
          <w:position w:val="0"/>
        </w:rPr>
        <w:t>一般固废</w:t>
      </w:r>
    </w:p>
    <w:p>
      <w:pPr>
        <w:pStyle w:val="Style6"/>
        <w:widowControl w:val="0"/>
        <w:keepNext w:val="0"/>
        <w:keepLines w:val="0"/>
        <w:shd w:val="clear" w:color="auto" w:fill="auto"/>
        <w:bidi w:val="0"/>
        <w:jc w:val="both"/>
        <w:spacing w:before="0" w:after="0" w:line="454" w:lineRule="exact"/>
        <w:ind w:left="0" w:right="0" w:firstLine="520"/>
      </w:pPr>
      <w:r>
        <w:rPr>
          <w:lang w:val="zh-CN" w:eastAsia="zh-CN" w:bidi="zh-CN"/>
          <w:w w:val="100"/>
          <w:spacing w:val="0"/>
          <w:color w:val="000000"/>
          <w:position w:val="0"/>
        </w:rPr>
        <w:t>项目除锈过程中产生一定的金厲屑以及生活垃圾。</w:t>
      </w:r>
    </w:p>
    <w:p>
      <w:pPr>
        <w:pStyle w:val="Style6"/>
        <w:numPr>
          <w:ilvl w:val="0"/>
          <w:numId w:val="3"/>
        </w:numPr>
        <w:tabs>
          <w:tab w:pos="950" w:val="left"/>
        </w:tabs>
        <w:widowControl w:val="0"/>
        <w:keepNext w:val="0"/>
        <w:keepLines w:val="0"/>
        <w:shd w:val="clear" w:color="auto" w:fill="auto"/>
        <w:bidi w:val="0"/>
        <w:jc w:val="both"/>
        <w:spacing w:before="0" w:after="0" w:line="454" w:lineRule="exact"/>
        <w:ind w:left="0" w:right="0" w:firstLine="520"/>
      </w:pPr>
      <w:r>
        <w:rPr>
          <w:lang w:val="zh-CN" w:eastAsia="zh-CN" w:bidi="zh-CN"/>
          <w:w w:val="100"/>
          <w:spacing w:val="0"/>
          <w:color w:val="000000"/>
          <w:position w:val="0"/>
        </w:rPr>
        <w:t>危险废弃物</w:t>
      </w:r>
    </w:p>
    <w:p>
      <w:pPr>
        <w:pStyle w:val="Style6"/>
        <w:widowControl w:val="0"/>
        <w:keepNext w:val="0"/>
        <w:keepLines w:val="0"/>
        <w:shd w:val="clear" w:color="auto" w:fill="auto"/>
        <w:bidi w:val="0"/>
        <w:jc w:val="left"/>
        <w:spacing w:before="0" w:after="787" w:line="454" w:lineRule="exact"/>
        <w:ind w:left="0" w:right="0" w:firstLine="520"/>
      </w:pPr>
      <w:r>
        <w:rPr>
          <w:lang w:val="zh-CN" w:eastAsia="zh-CN" w:bidi="zh-CN"/>
          <w:w w:val="100"/>
          <w:spacing w:val="0"/>
          <w:color w:val="000000"/>
          <w:position w:val="0"/>
        </w:rPr>
        <w:t>项目产生的危废有含油污水</w:t>
      </w:r>
      <w:r>
        <w:rPr>
          <w:lang w:val="en-US" w:eastAsia="en-US" w:bidi="en-US"/>
          <w:w w:val="100"/>
          <w:spacing w:val="0"/>
          <w:color w:val="000000"/>
          <w:position w:val="0"/>
        </w:rPr>
        <w:t>HW08 (900-201-08)</w:t>
      </w:r>
      <w:r>
        <w:rPr>
          <w:lang w:val="zh-CN" w:eastAsia="zh-CN" w:bidi="zh-CN"/>
          <w:w w:val="100"/>
          <w:spacing w:val="0"/>
          <w:color w:val="000000"/>
          <w:position w:val="0"/>
        </w:rPr>
        <w:t>、废油泥沙</w:t>
      </w:r>
      <w:r>
        <w:rPr>
          <w:lang w:val="en-US" w:eastAsia="en-US" w:bidi="en-US"/>
          <w:w w:val="100"/>
          <w:spacing w:val="0"/>
          <w:color w:val="000000"/>
          <w:position w:val="0"/>
        </w:rPr>
        <w:t>HW08 (900-210-08)</w:t>
      </w:r>
      <w:r>
        <w:rPr>
          <w:lang w:val="zh-CN" w:eastAsia="zh-CN" w:bidi="zh-CN"/>
          <w:w w:val="100"/>
          <w:spacing w:val="0"/>
          <w:color w:val="000000"/>
          <w:position w:val="0"/>
        </w:rPr>
        <w:t>、废抹布</w:t>
      </w:r>
      <w:r>
        <w:rPr>
          <w:lang w:val="en-US" w:eastAsia="en-US" w:bidi="en-US"/>
          <w:w w:val="100"/>
          <w:spacing w:val="0"/>
          <w:color w:val="000000"/>
          <w:position w:val="0"/>
        </w:rPr>
        <w:t>HW08 (900-249-08)</w:t>
      </w:r>
      <w:r>
        <w:rPr>
          <w:lang w:val="zh-CN" w:eastAsia="zh-CN" w:bidi="zh-CN"/>
          <w:w w:val="100"/>
          <w:spacing w:val="0"/>
          <w:color w:val="000000"/>
          <w:position w:val="0"/>
        </w:rPr>
        <w:t>、废润滑油</w:t>
      </w:r>
      <w:r>
        <w:rPr>
          <w:lang w:val="en-US" w:eastAsia="en-US" w:bidi="en-US"/>
          <w:w w:val="100"/>
          <w:spacing w:val="0"/>
          <w:color w:val="000000"/>
          <w:position w:val="0"/>
        </w:rPr>
        <w:t>HW08 (900-209-08)</w:t>
      </w:r>
      <w:r>
        <w:rPr>
          <w:lang w:val="zh-CN" w:eastAsia="zh-CN" w:bidi="zh-CN"/>
          <w:w w:val="100"/>
          <w:spacing w:val="0"/>
          <w:color w:val="000000"/>
          <w:position w:val="0"/>
        </w:rPr>
        <w:t>, 废油漆桶</w:t>
      </w:r>
      <w:r>
        <w:rPr>
          <w:lang w:val="en-US" w:eastAsia="en-US" w:bidi="en-US"/>
          <w:w w:val="100"/>
          <w:spacing w:val="0"/>
          <w:color w:val="000000"/>
          <w:position w:val="0"/>
        </w:rPr>
        <w:t>HW12 (900-252-12)</w:t>
      </w:r>
      <w:r>
        <w:rPr>
          <w:lang w:val="zh-CN" w:eastAsia="zh-CN" w:bidi="zh-CN"/>
          <w:w w:val="100"/>
          <w:spacing w:val="0"/>
          <w:color w:val="000000"/>
          <w:position w:val="0"/>
        </w:rPr>
        <w:t>以及废活性炭(类别:</w:t>
      </w:r>
      <w:r>
        <w:rPr>
          <w:lang w:val="en-US" w:eastAsia="en-US" w:bidi="en-US"/>
          <w:w w:val="100"/>
          <w:spacing w:val="0"/>
          <w:color w:val="000000"/>
          <w:position w:val="0"/>
        </w:rPr>
        <w:t>HW49,</w:t>
      </w:r>
      <w:r>
        <w:rPr>
          <w:lang w:val="zh-CN" w:eastAsia="zh-CN" w:bidi="zh-CN"/>
          <w:w w:val="100"/>
          <w:spacing w:val="0"/>
          <w:color w:val="000000"/>
          <w:position w:val="0"/>
        </w:rPr>
        <w:t>代码： 900-039-49)。</w:t>
      </w:r>
    </w:p>
    <w:p>
      <w:pPr>
        <w:pStyle w:val="Style6"/>
        <w:widowControl w:val="0"/>
        <w:keepNext w:val="0"/>
        <w:keepLines w:val="0"/>
        <w:shd w:val="clear" w:color="auto" w:fill="auto"/>
        <w:bidi w:val="0"/>
        <w:jc w:val="left"/>
        <w:spacing w:before="0" w:after="0" w:line="220" w:lineRule="exact"/>
        <w:ind w:left="0" w:right="0" w:firstLine="0"/>
      </w:pPr>
      <w:r>
        <w:pict>
          <v:shape id="_x0000_s1030" type="#_x0000_t75" style="position:absolute;margin-left:71.3pt;margin-top:-25.55pt;width:358.55pt;height:95.5pt;z-index:-125829372;mso-wrap-distance-left:6.5pt;mso-wrap-distance-right:5.pt;mso-wrap-distance-bottom:20.pt;mso-position-horizontal-relative:margin" wrapcoords="0 0 21600 0 21600 21600 0 21600 0 0">
            <v:imagedata r:id="rId11" r:href="rId12"/>
            <w10:wrap type="square" side="left" anchorx="margin"/>
          </v:shape>
        </w:pict>
      </w:r>
      <w:r>
        <w:rPr>
          <w:lang w:val="zh-CN" w:eastAsia="zh-CN" w:bidi="zh-CN"/>
          <w:w w:val="100"/>
          <w:spacing w:val="0"/>
          <w:color w:val="000000"/>
          <w:position w:val="0"/>
        </w:rPr>
        <w:t>验收组签名：</w:t>
      </w:r>
      <w:r>
        <w:br w:type="page"/>
      </w:r>
    </w:p>
    <w:p>
      <w:pPr>
        <w:pStyle w:val="Style6"/>
        <w:widowControl w:val="0"/>
        <w:keepNext w:val="0"/>
        <w:keepLines w:val="0"/>
        <w:shd w:val="clear" w:color="auto" w:fill="auto"/>
        <w:bidi w:val="0"/>
        <w:jc w:val="both"/>
        <w:spacing w:before="0" w:after="0"/>
        <w:ind w:left="0" w:right="0" w:firstLine="500"/>
      </w:pPr>
      <w:r>
        <w:rPr>
          <w:lang w:val="zh-CN" w:eastAsia="zh-CN" w:bidi="zh-CN"/>
          <w:w w:val="100"/>
          <w:spacing w:val="0"/>
          <w:color w:val="000000"/>
          <w:position w:val="0"/>
        </w:rPr>
        <w:t>2、固废处置措施</w:t>
      </w:r>
    </w:p>
    <w:p>
      <w:pPr>
        <w:pStyle w:val="Style6"/>
        <w:widowControl w:val="0"/>
        <w:keepNext w:val="0"/>
        <w:keepLines w:val="0"/>
        <w:shd w:val="clear" w:color="auto" w:fill="auto"/>
        <w:bidi w:val="0"/>
        <w:jc w:val="both"/>
        <w:spacing w:before="0" w:after="0"/>
        <w:ind w:left="0" w:right="0" w:firstLine="500"/>
      </w:pPr>
      <w:r>
        <w:rPr>
          <w:lang w:val="zh-CN" w:eastAsia="zh-CN" w:bidi="zh-CN"/>
          <w:w w:val="100"/>
          <w:spacing w:val="0"/>
          <w:color w:val="000000"/>
          <w:position w:val="0"/>
        </w:rPr>
        <w:t>项目产生的金属炳集中收集定期作为废金屈回收利用；生活垃圾收集后由当 地环卫定期外运；危废集中收集后暂存于防雨淋、防渗漏的专用容器及危废暂存 间内，由专人管理，定期送往有资质的处理单位进行处置。</w:t>
      </w:r>
    </w:p>
    <w:p>
      <w:pPr>
        <w:pStyle w:val="Style6"/>
        <w:tabs>
          <w:tab w:pos="495" w:val="left"/>
        </w:tabs>
        <w:widowControl w:val="0"/>
        <w:keepNext w:val="0"/>
        <w:keepLines w:val="0"/>
        <w:shd w:val="clear" w:color="auto" w:fill="auto"/>
        <w:bidi w:val="0"/>
        <w:jc w:val="both"/>
        <w:spacing w:before="0" w:after="0"/>
        <w:ind w:left="0" w:right="0" w:firstLine="0"/>
      </w:pPr>
      <w:r>
        <w:rPr>
          <w:lang w:val="zh-CN" w:eastAsia="zh-CN" w:bidi="zh-CN"/>
          <w:w w:val="100"/>
          <w:spacing w:val="0"/>
          <w:color w:val="000000"/>
          <w:position w:val="0"/>
        </w:rPr>
        <w:t>四、</w:t>
        <w:tab/>
        <w:t>环境保护设施调试效果</w:t>
      </w:r>
    </w:p>
    <w:p>
      <w:pPr>
        <w:pStyle w:val="Style6"/>
        <w:tabs>
          <w:tab w:pos="866" w:val="left"/>
        </w:tabs>
        <w:widowControl w:val="0"/>
        <w:keepNext w:val="0"/>
        <w:keepLines w:val="0"/>
        <w:shd w:val="clear" w:color="auto" w:fill="auto"/>
        <w:bidi w:val="0"/>
        <w:jc w:val="both"/>
        <w:spacing w:before="0" w:after="0"/>
        <w:ind w:left="0" w:right="0" w:firstLine="500"/>
      </w:pPr>
      <w:r>
        <w:rPr>
          <w:lang w:val="zh-CN" w:eastAsia="zh-CN" w:bidi="zh-CN"/>
          <w:w w:val="100"/>
          <w:spacing w:val="0"/>
          <w:color w:val="000000"/>
          <w:position w:val="0"/>
        </w:rPr>
        <w:t>1、</w:t>
        <w:tab/>
        <w:t>废气</w:t>
      </w:r>
    </w:p>
    <w:p>
      <w:pPr>
        <w:pStyle w:val="Style6"/>
        <w:widowControl w:val="0"/>
        <w:keepNext w:val="0"/>
        <w:keepLines w:val="0"/>
        <w:shd w:val="clear" w:color="auto" w:fill="auto"/>
        <w:bidi w:val="0"/>
        <w:jc w:val="both"/>
        <w:spacing w:before="0" w:after="0"/>
        <w:ind w:left="0" w:right="0" w:firstLine="500"/>
      </w:pPr>
      <w:r>
        <w:rPr>
          <w:lang w:val="zh-CN" w:eastAsia="zh-CN" w:bidi="zh-CN"/>
          <w:w w:val="100"/>
          <w:spacing w:val="0"/>
          <w:color w:val="000000"/>
          <w:position w:val="0"/>
        </w:rPr>
        <w:t>根据本次油漆房废气的验收监测结果，二甲苯及总</w:t>
      </w:r>
      <w:r>
        <w:rPr>
          <w:lang w:val="en-US" w:eastAsia="en-US" w:bidi="en-US"/>
          <w:w w:val="100"/>
          <w:spacing w:val="0"/>
          <w:color w:val="000000"/>
          <w:position w:val="0"/>
        </w:rPr>
        <w:t>VOCs</w:t>
      </w:r>
      <w:r>
        <w:rPr>
          <w:lang w:val="zh-CN" w:eastAsia="zh-CN" w:bidi="zh-CN"/>
          <w:w w:val="100"/>
          <w:spacing w:val="0"/>
          <w:color w:val="000000"/>
          <w:position w:val="0"/>
        </w:rPr>
        <w:t>排放浓度符合广东 省地方标准《表面涂装(汽车制造业)挥发性有机化合物排放标准》</w:t>
      </w:r>
    </w:p>
    <w:p>
      <w:pPr>
        <w:pStyle w:val="Style6"/>
        <w:widowControl w:val="0"/>
        <w:keepNext w:val="0"/>
        <w:keepLines w:val="0"/>
        <w:shd w:val="clear" w:color="auto" w:fill="auto"/>
        <w:bidi w:val="0"/>
        <w:jc w:val="left"/>
        <w:spacing w:before="0" w:after="0"/>
        <w:ind w:left="160" w:right="0" w:firstLine="0"/>
      </w:pPr>
      <w:r>
        <w:rPr>
          <w:lang w:val="en-US" w:eastAsia="en-US" w:bidi="en-US"/>
          <w:w w:val="100"/>
          <w:spacing w:val="0"/>
          <w:color w:val="000000"/>
          <w:position w:val="0"/>
        </w:rPr>
        <w:t>(DB44/816-2010)</w:t>
      </w:r>
      <w:r>
        <w:rPr>
          <w:lang w:val="zh-CN" w:eastAsia="zh-CN" w:bidi="zh-CN"/>
          <w:w w:val="100"/>
          <w:spacing w:val="0"/>
          <w:color w:val="000000"/>
          <w:position w:val="0"/>
        </w:rPr>
        <w:t>第</w:t>
      </w:r>
      <w:r>
        <w:rPr>
          <w:lang w:val="en-US" w:eastAsia="en-US" w:bidi="en-US"/>
          <w:w w:val="100"/>
          <w:spacing w:val="0"/>
          <w:color w:val="000000"/>
          <w:position w:val="0"/>
        </w:rPr>
        <w:t>n</w:t>
      </w:r>
      <w:r>
        <w:rPr>
          <w:lang w:val="zh-CN" w:eastAsia="zh-CN" w:bidi="zh-CN"/>
          <w:w w:val="100"/>
          <w:spacing w:val="0"/>
          <w:color w:val="000000"/>
          <w:position w:val="0"/>
        </w:rPr>
        <w:t>时段排放限值要求。</w:t>
      </w:r>
    </w:p>
    <w:p>
      <w:pPr>
        <w:pStyle w:val="Style6"/>
        <w:tabs>
          <w:tab w:pos="894" w:val="left"/>
        </w:tabs>
        <w:widowControl w:val="0"/>
        <w:keepNext w:val="0"/>
        <w:keepLines w:val="0"/>
        <w:shd w:val="clear" w:color="auto" w:fill="auto"/>
        <w:bidi w:val="0"/>
        <w:jc w:val="both"/>
        <w:spacing w:before="0" w:after="0"/>
        <w:ind w:left="0" w:right="0" w:firstLine="500"/>
      </w:pPr>
      <w:r>
        <w:rPr>
          <w:lang w:val="zh-CN" w:eastAsia="zh-CN" w:bidi="zh-CN"/>
          <w:w w:val="100"/>
          <w:spacing w:val="0"/>
          <w:color w:val="000000"/>
          <w:position w:val="0"/>
        </w:rPr>
        <w:t>2、</w:t>
        <w:tab/>
        <w:t>废水</w:t>
      </w:r>
    </w:p>
    <w:p>
      <w:pPr>
        <w:pStyle w:val="Style6"/>
        <w:widowControl w:val="0"/>
        <w:keepNext w:val="0"/>
        <w:keepLines w:val="0"/>
        <w:shd w:val="clear" w:color="auto" w:fill="auto"/>
        <w:bidi w:val="0"/>
        <w:jc w:val="left"/>
        <w:spacing w:before="0" w:after="183" w:line="446" w:lineRule="exact"/>
        <w:ind w:left="160" w:right="0" w:firstLine="340"/>
      </w:pPr>
      <w:r>
        <w:rPr>
          <w:rStyle w:val="CharStyle11"/>
        </w:rPr>
        <w:t xml:space="preserve">本项目排污口的废水监测结果达到广东省《水污染物卩放限值》 </w:t>
      </w:r>
      <w:r>
        <w:rPr>
          <w:lang w:val="en-US" w:eastAsia="en-US" w:bidi="en-US"/>
          <w:w w:val="100"/>
          <w:spacing w:val="0"/>
          <w:color w:val="000000"/>
          <w:position w:val="0"/>
        </w:rPr>
        <w:t>(DB44/26-2001 )</w:t>
      </w:r>
      <w:r>
        <w:rPr>
          <w:lang w:val="zh-CN" w:eastAsia="zh-CN" w:bidi="zh-CN"/>
          <w:w w:val="100"/>
          <w:spacing w:val="0"/>
          <w:color w:val="000000"/>
          <w:position w:val="0"/>
        </w:rPr>
        <w:t>第二吋段三级标准要求。</w:t>
      </w:r>
    </w:p>
    <w:p>
      <w:pPr>
        <w:pStyle w:val="Style6"/>
        <w:tabs>
          <w:tab w:pos="894" w:val="left"/>
        </w:tabs>
        <w:widowControl w:val="0"/>
        <w:keepNext w:val="0"/>
        <w:keepLines w:val="0"/>
        <w:shd w:val="clear" w:color="auto" w:fill="auto"/>
        <w:bidi w:val="0"/>
        <w:jc w:val="both"/>
        <w:spacing w:before="0" w:after="0"/>
        <w:ind w:left="0" w:right="0" w:firstLine="500"/>
      </w:pPr>
      <w:r>
        <w:rPr>
          <w:lang w:val="zh-CN" w:eastAsia="zh-CN" w:bidi="zh-CN"/>
          <w:w w:val="100"/>
          <w:spacing w:val="0"/>
          <w:color w:val="000000"/>
          <w:position w:val="0"/>
        </w:rPr>
        <w:t>3、</w:t>
        <w:tab/>
        <w:t>厂界噪声</w:t>
      </w:r>
    </w:p>
    <w:p>
      <w:pPr>
        <w:pStyle w:val="Style6"/>
        <w:widowControl w:val="0"/>
        <w:keepNext w:val="0"/>
        <w:keepLines w:val="0"/>
        <w:shd w:val="clear" w:color="auto" w:fill="auto"/>
        <w:bidi w:val="0"/>
        <w:jc w:val="both"/>
        <w:spacing w:before="0" w:after="0"/>
        <w:ind w:left="0" w:right="0" w:firstLine="500"/>
      </w:pPr>
      <w:r>
        <w:rPr>
          <w:lang w:val="zh-CN" w:eastAsia="zh-CN" w:bidi="zh-CN"/>
          <w:w w:val="100"/>
          <w:spacing w:val="0"/>
          <w:color w:val="000000"/>
          <w:position w:val="0"/>
        </w:rPr>
        <w:t>本项目验收范围内项目维保车间东、南、北边界及检测车间南、西、北边界 符合《工业企业厂界环境噪声排放标准》</w:t>
      </w:r>
      <w:r>
        <w:rPr>
          <w:lang w:val="en-US" w:eastAsia="en-US" w:bidi="en-US"/>
          <w:w w:val="100"/>
          <w:spacing w:val="0"/>
          <w:color w:val="000000"/>
          <w:position w:val="0"/>
        </w:rPr>
        <w:t xml:space="preserve">(GB12348-2008) </w:t>
      </w:r>
      <w:r>
        <w:rPr>
          <w:lang w:val="zh-CN" w:eastAsia="zh-CN" w:bidi="zh-CN"/>
          <w:w w:val="100"/>
          <w:spacing w:val="0"/>
          <w:color w:val="000000"/>
          <w:position w:val="0"/>
        </w:rPr>
        <w:t>2类标准，维保车间 西边界及检测车间东边界噪声排放符合《工业企业厂界环境噪声排放标准》</w:t>
      </w:r>
    </w:p>
    <w:p>
      <w:pPr>
        <w:pStyle w:val="Style6"/>
        <w:widowControl w:val="0"/>
        <w:keepNext w:val="0"/>
        <w:keepLines w:val="0"/>
        <w:shd w:val="clear" w:color="auto" w:fill="auto"/>
        <w:bidi w:val="0"/>
        <w:jc w:val="left"/>
        <w:spacing w:before="0" w:after="0"/>
        <w:ind w:left="160" w:right="0" w:firstLine="0"/>
      </w:pPr>
      <w:r>
        <w:rPr>
          <w:lang w:val="en-US" w:eastAsia="en-US" w:bidi="en-US"/>
          <w:w w:val="100"/>
          <w:spacing w:val="0"/>
          <w:color w:val="000000"/>
          <w:position w:val="0"/>
        </w:rPr>
        <w:t xml:space="preserve">(GB12348-2008) </w:t>
      </w:r>
      <w:r>
        <w:rPr>
          <w:lang w:val="zh-CN" w:eastAsia="zh-CN" w:bidi="zh-CN"/>
          <w:w w:val="100"/>
          <w:spacing w:val="0"/>
          <w:color w:val="000000"/>
          <w:position w:val="0"/>
        </w:rPr>
        <w:t>4类标准。</w:t>
      </w:r>
    </w:p>
    <w:p>
      <w:pPr>
        <w:pStyle w:val="Style6"/>
        <w:tabs>
          <w:tab w:pos="502" w:val="left"/>
        </w:tabs>
        <w:widowControl w:val="0"/>
        <w:keepNext w:val="0"/>
        <w:keepLines w:val="0"/>
        <w:shd w:val="clear" w:color="auto" w:fill="auto"/>
        <w:bidi w:val="0"/>
        <w:jc w:val="both"/>
        <w:spacing w:before="0" w:after="0"/>
        <w:ind w:left="0" w:right="0" w:firstLine="0"/>
      </w:pPr>
      <w:r>
        <w:rPr>
          <w:lang w:val="zh-CN" w:eastAsia="zh-CN" w:bidi="zh-CN"/>
          <w:w w:val="100"/>
          <w:spacing w:val="0"/>
          <w:color w:val="000000"/>
          <w:position w:val="0"/>
        </w:rPr>
        <w:t>五、</w:t>
        <w:tab/>
        <w:t>工程建设对环境的影响</w:t>
      </w:r>
    </w:p>
    <w:p>
      <w:pPr>
        <w:pStyle w:val="Style6"/>
        <w:widowControl w:val="0"/>
        <w:keepNext w:val="0"/>
        <w:keepLines w:val="0"/>
        <w:shd w:val="clear" w:color="auto" w:fill="auto"/>
        <w:bidi w:val="0"/>
        <w:jc w:val="both"/>
        <w:spacing w:before="0" w:after="0" w:line="454" w:lineRule="exact"/>
        <w:ind w:left="0" w:right="0" w:firstLine="500"/>
      </w:pPr>
      <w:r>
        <w:rPr>
          <w:lang w:val="zh-CN" w:eastAsia="zh-CN" w:bidi="zh-CN"/>
          <w:w w:val="100"/>
          <w:spacing w:val="0"/>
          <w:color w:val="000000"/>
          <w:position w:val="0"/>
        </w:rPr>
        <w:t>本项目建设过程中按照环评建议及环评批复要求，采取</w:t>
      </w:r>
      <w:r>
        <w:rPr>
          <w:lang w:val="en-US" w:eastAsia="en-US" w:bidi="en-US"/>
          <w:w w:val="100"/>
          <w:spacing w:val="0"/>
          <w:color w:val="000000"/>
          <w:position w:val="0"/>
        </w:rPr>
        <w:t>f</w:t>
      </w:r>
      <w:r>
        <w:rPr>
          <w:lang w:val="zh-CN" w:eastAsia="zh-CN" w:bidi="zh-CN"/>
          <w:w w:val="100"/>
          <w:spacing w:val="0"/>
          <w:color w:val="000000"/>
          <w:position w:val="0"/>
        </w:rPr>
        <w:t>有效的污染物防治 措施，项目建设对环境影响不人。</w:t>
      </w:r>
    </w:p>
    <w:p>
      <w:pPr>
        <w:pStyle w:val="Style6"/>
        <w:tabs>
          <w:tab w:pos="502" w:val="left"/>
        </w:tabs>
        <w:widowControl w:val="0"/>
        <w:keepNext w:val="0"/>
        <w:keepLines w:val="0"/>
        <w:shd w:val="clear" w:color="auto" w:fill="auto"/>
        <w:bidi w:val="0"/>
        <w:jc w:val="both"/>
        <w:spacing w:before="0" w:after="0" w:line="461" w:lineRule="exact"/>
        <w:ind w:left="0" w:right="0" w:firstLine="0"/>
      </w:pPr>
      <w:r>
        <w:rPr>
          <w:lang w:val="zh-CN" w:eastAsia="zh-CN" w:bidi="zh-CN"/>
          <w:w w:val="100"/>
          <w:spacing w:val="0"/>
          <w:color w:val="000000"/>
          <w:position w:val="0"/>
        </w:rPr>
        <w:t>六、</w:t>
        <w:tab/>
        <w:t>验收结论</w:t>
      </w:r>
    </w:p>
    <w:p>
      <w:pPr>
        <w:pStyle w:val="Style6"/>
        <w:widowControl w:val="0"/>
        <w:keepNext w:val="0"/>
        <w:keepLines w:val="0"/>
        <w:shd w:val="clear" w:color="auto" w:fill="auto"/>
        <w:bidi w:val="0"/>
        <w:jc w:val="both"/>
        <w:spacing w:before="0" w:after="0" w:line="461" w:lineRule="exact"/>
        <w:ind w:left="0" w:right="0" w:firstLine="500"/>
      </w:pPr>
      <w:r>
        <w:rPr>
          <w:lang w:val="zh-CN" w:eastAsia="zh-CN" w:bidi="zh-CN"/>
          <w:w w:val="100"/>
          <w:spacing w:val="0"/>
          <w:color w:val="000000"/>
          <w:position w:val="0"/>
        </w:rPr>
        <w:t>项目严格执行了环境影响评价和“三同时”制度，项目废水、废气、噪声的治 理和固体废物处置措施均基本按环评建议和环评批复要求建成和落实，监测期间 的生产设备及环保措施运行正常，根据验收监测表的结论并结合现场检查情况， 本项目基本符合竣工环保验收条件，验收组成员一致认为本项目可以通过竣工环</w:t>
      </w:r>
    </w:p>
    <w:p>
      <w:pPr>
        <w:pStyle w:val="Style6"/>
        <w:widowControl w:val="0"/>
        <w:keepNext w:val="0"/>
        <w:keepLines w:val="0"/>
        <w:shd w:val="clear" w:color="auto" w:fill="auto"/>
        <w:bidi w:val="0"/>
        <w:jc w:val="both"/>
        <w:spacing w:before="0" w:after="0" w:line="461" w:lineRule="exact"/>
        <w:ind w:left="0" w:right="0" w:firstLine="0"/>
      </w:pPr>
      <w:r>
        <w:pict>
          <v:shape id="_x0000_s1031" type="#_x0000_t75" style="position:absolute;margin-left:75.25pt;margin-top:4.3pt;width:342.25pt;height:84.95pt;z-index:-125829371;mso-wrap-distance-left:10.45pt;mso-wrap-distance-right:5.pt;mso-wrap-distance-bottom:20.pt;mso-position-horizontal-relative:margin" wrapcoords="0 0 21600 0 21600 21600 0 21600 0 0">
            <v:imagedata r:id="rId13" r:href="rId14"/>
            <w10:wrap type="square" side="left" anchorx="margin"/>
          </v:shape>
        </w:pict>
      </w:r>
      <w:r>
        <w:rPr>
          <w:lang w:val="zh-CN" w:eastAsia="zh-CN" w:bidi="zh-CN"/>
          <w:w w:val="100"/>
          <w:spacing w:val="0"/>
          <w:color w:val="000000"/>
          <w:position w:val="0"/>
        </w:rPr>
        <w:t>保验收。</w:t>
      </w:r>
    </w:p>
    <w:p>
      <w:pPr>
        <w:pStyle w:val="Style6"/>
        <w:widowControl w:val="0"/>
        <w:keepNext w:val="0"/>
        <w:keepLines w:val="0"/>
        <w:shd w:val="clear" w:color="auto" w:fill="auto"/>
        <w:bidi w:val="0"/>
        <w:jc w:val="both"/>
        <w:spacing w:before="0" w:after="0" w:line="220" w:lineRule="exact"/>
        <w:ind w:left="0" w:right="0" w:firstLine="0"/>
        <w:sectPr>
          <w:footerReference w:type="default" r:id="rId15"/>
          <w:titlePg/>
          <w:footnotePr>
            <w:pos w:val="pageBottom"/>
            <w:numFmt w:val="decimal"/>
            <w:numRestart w:val="continuous"/>
          </w:footnotePr>
          <w:pgSz w:w="11900" w:h="16840"/>
          <w:pgMar w:top="1531" w:left="1747" w:right="1844" w:bottom="2668" w:header="0" w:footer="3" w:gutter="0"/>
          <w:rtlGutter w:val="0"/>
          <w:cols w:space="720"/>
          <w:noEndnote/>
          <w:docGrid w:linePitch="360"/>
        </w:sectPr>
      </w:pPr>
      <w:r>
        <w:rPr>
          <w:lang w:val="zh-CN" w:eastAsia="zh-CN" w:bidi="zh-CN"/>
          <w:w w:val="100"/>
          <w:spacing w:val="0"/>
          <w:color w:val="000000"/>
          <w:position w:val="0"/>
        </w:rPr>
        <w:t>验收组签名：</w:t>
      </w:r>
    </w:p>
    <w:p>
      <w:pPr>
        <w:widowControl w:val="0"/>
        <w:spacing w:line="360" w:lineRule="exact"/>
      </w:pPr>
      <w:r>
        <w:pict>
          <v:shape id="_x0000_s1033" type="#_x0000_t202" style="position:absolute;margin-left:2.15pt;margin-top:0;width:151.2pt;height:16.25pt;z-index:251657728;mso-wrap-distance-left:5.pt;mso-wrap-distance-right:5.pt;mso-position-horizontal-relative:margin" filled="f" stroked="f">
            <v:textbox style="mso-fit-shape-to-text:t" inset="0,0,0,0">
              <w:txbxContent>
                <w:p>
                  <w:pPr>
                    <w:pStyle w:val="Style6"/>
                    <w:widowControl w:val="0"/>
                    <w:keepNext w:val="0"/>
                    <w:keepLines w:val="0"/>
                    <w:shd w:val="clear" w:color="auto" w:fill="auto"/>
                    <w:bidi w:val="0"/>
                    <w:jc w:val="left"/>
                    <w:spacing w:before="0" w:after="0" w:line="220" w:lineRule="exact"/>
                    <w:ind w:left="0" w:right="0" w:firstLine="0"/>
                  </w:pPr>
                  <w:r>
                    <w:rPr>
                      <w:rStyle w:val="CharStyle12"/>
                    </w:rPr>
                    <w:t>七、验收人员信息（见附表）</w:t>
                  </w:r>
                </w:p>
              </w:txbxContent>
            </v:textbox>
            <w10:wrap anchorx="margin"/>
          </v:shape>
        </w:pict>
      </w:r>
      <w:r>
        <w:pict>
          <v:shape id="_x0000_s1034" type="#_x0000_t75" style="position:absolute;margin-left:296.3pt;margin-top:15.1pt;width:124.3pt;height:110.4pt;z-index:-251658751;mso-wrap-distance-left:5.pt;mso-wrap-distance-right:5.pt;mso-position-horizontal-relative:margin" wrapcoords="0 0">
            <v:imagedata r:id="rId16" r:href="rId17"/>
            <w10:wrap anchorx="margin"/>
          </v:shape>
        </w:pict>
      </w:r>
      <w:r>
        <w:pict>
          <v:shape id="_x0000_s1035" type="#_x0000_t202" style="position:absolute;margin-left:5.e-002pt;margin-top:615.95pt;width:64.8pt;height:16.25pt;z-index:251657729;mso-wrap-distance-left:5.pt;mso-wrap-distance-right:5.pt;mso-position-horizontal-relative:margin" filled="f" stroked="f">
            <v:textbox style="mso-fit-shape-to-text:t" inset="0,0,0,0">
              <w:txbxContent>
                <w:p>
                  <w:pPr>
                    <w:pStyle w:val="Style2"/>
                    <w:widowControl w:val="0"/>
                    <w:keepNext w:val="0"/>
                    <w:keepLines w:val="0"/>
                    <w:shd w:val="clear" w:color="auto" w:fill="auto"/>
                    <w:bidi w:val="0"/>
                    <w:jc w:val="left"/>
                    <w:spacing w:before="0" w:after="0"/>
                    <w:ind w:left="0" w:right="0" w:firstLine="0"/>
                  </w:pPr>
                  <w:r>
                    <w:rPr>
                      <w:lang w:val="zh-CN" w:eastAsia="zh-CN" w:bidi="zh-CN"/>
                      <w:w w:val="100"/>
                      <w:spacing w:val="0"/>
                      <w:color w:val="000000"/>
                      <w:position w:val="0"/>
                    </w:rPr>
                    <w:t>验收组签名:</w:t>
                  </w:r>
                </w:p>
              </w:txbxContent>
            </v:textbox>
            <w10:wrap anchorx="margin"/>
          </v:shape>
        </w:pict>
      </w:r>
      <w:r>
        <w:pict>
          <v:shape id="_x0000_s1036" type="#_x0000_t75" style="position:absolute;margin-left:72.4pt;margin-top:595.45pt;width:362.4pt;height:90.7pt;z-index:-251658750;mso-wrap-distance-left:5.pt;mso-wrap-distance-right:5.pt;mso-position-horizontal-relative:margin" wrapcoords="0 0">
            <v:imagedata r:id="rId18" r:href="rId19"/>
            <w10:wrap anchorx="margin"/>
          </v:shape>
        </w:pict>
      </w: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95" w:lineRule="exact"/>
      </w:pPr>
    </w:p>
    <w:p>
      <w:pPr>
        <w:widowControl w:val="0"/>
        <w:rPr>
          <w:sz w:val="2"/>
          <w:szCs w:val="2"/>
        </w:rPr>
        <w:sectPr>
          <w:pgSz w:w="11900" w:h="16840"/>
          <w:pgMar w:top="1508" w:left="1773" w:right="1437" w:bottom="1306" w:header="0" w:footer="3" w:gutter="0"/>
          <w:rtlGutter w:val="0"/>
          <w:cols w:space="720"/>
          <w:noEndnote/>
          <w:docGrid w:linePitch="360"/>
        </w:sectPr>
      </w:pPr>
    </w:p>
    <w:p>
      <w:pPr>
        <w:pStyle w:val="Style6"/>
        <w:widowControl w:val="0"/>
        <w:keepNext w:val="0"/>
        <w:keepLines w:val="0"/>
        <w:shd w:val="clear" w:color="auto" w:fill="auto"/>
        <w:bidi w:val="0"/>
        <w:jc w:val="left"/>
        <w:spacing w:before="0" w:after="296" w:line="220" w:lineRule="exact"/>
        <w:ind w:left="180" w:right="0" w:firstLine="0"/>
      </w:pPr>
      <w:r>
        <w:rPr>
          <w:lang w:val="zh-CN" w:eastAsia="zh-CN" w:bidi="zh-CN"/>
          <w:w w:val="100"/>
          <w:spacing w:val="0"/>
          <w:color w:val="000000"/>
          <w:position w:val="0"/>
        </w:rPr>
        <w:t>附表</w:t>
      </w:r>
    </w:p>
    <w:p>
      <w:pPr>
        <w:pStyle w:val="Style4"/>
        <w:widowControl w:val="0"/>
        <w:keepNext/>
        <w:keepLines/>
        <w:shd w:val="clear" w:color="auto" w:fill="auto"/>
        <w:bidi w:val="0"/>
        <w:spacing w:before="0" w:after="0" w:line="300" w:lineRule="exact"/>
        <w:ind w:left="0" w:right="80" w:firstLine="0"/>
      </w:pPr>
      <w:bookmarkStart w:id="1" w:name="bookmark1"/>
      <w:r>
        <w:rPr>
          <w:lang w:val="zh-CN" w:eastAsia="zh-CN" w:bidi="zh-CN"/>
          <w:w w:val="100"/>
          <w:color w:val="000000"/>
          <w:position w:val="0"/>
        </w:rPr>
        <w:t>验收人员信息表</w:t>
      </w:r>
      <w:bookmarkEnd w:id="1"/>
    </w:p>
    <w:tbl>
      <w:tblPr>
        <w:tblOverlap w:val="never"/>
        <w:tblLayout w:type="fixed"/>
        <w:jc w:val="center"/>
      </w:tblPr>
      <w:tblGrid>
        <w:gridCol w:w="1332"/>
        <w:gridCol w:w="1202"/>
        <w:gridCol w:w="4147"/>
        <w:gridCol w:w="1296"/>
        <w:gridCol w:w="1750"/>
        <w:gridCol w:w="2837"/>
        <w:gridCol w:w="353"/>
        <w:gridCol w:w="1260"/>
      </w:tblGrid>
      <w:tr>
        <w:trPr>
          <w:trHeight w:val="972" w:hRule="exact"/>
        </w:trPr>
        <w:tc>
          <w:tcPr>
            <w:shd w:val="clear" w:color="auto" w:fill="FFFFFF"/>
            <w:tcBorders>
              <w:left w:val="single" w:sz="4"/>
              <w:top w:val="single" w:sz="4"/>
            </w:tcBorders>
            <w:vAlign w:val="center"/>
          </w:tcPr>
          <w:p>
            <w:pPr>
              <w:pStyle w:val="Style6"/>
              <w:framePr w:w="14177" w:wrap="notBeside" w:vAnchor="text" w:hAnchor="text" w:xAlign="center" w:y="1"/>
              <w:widowControl w:val="0"/>
              <w:keepNext w:val="0"/>
              <w:keepLines w:val="0"/>
              <w:shd w:val="clear" w:color="auto" w:fill="auto"/>
              <w:bidi w:val="0"/>
              <w:jc w:val="left"/>
              <w:spacing w:before="0" w:after="260" w:line="220" w:lineRule="exact"/>
              <w:ind w:left="340" w:right="0" w:firstLine="0"/>
            </w:pPr>
            <w:r>
              <w:rPr>
                <w:rStyle w:val="CharStyle13"/>
              </w:rPr>
              <w:t>验收组</w:t>
            </w:r>
          </w:p>
          <w:p>
            <w:pPr>
              <w:pStyle w:val="Style6"/>
              <w:framePr w:w="14177" w:wrap="notBeside" w:vAnchor="text" w:hAnchor="text" w:xAlign="center" w:y="1"/>
              <w:widowControl w:val="0"/>
              <w:keepNext w:val="0"/>
              <w:keepLines w:val="0"/>
              <w:shd w:val="clear" w:color="auto" w:fill="auto"/>
              <w:bidi w:val="0"/>
              <w:jc w:val="center"/>
              <w:spacing w:before="260" w:after="0" w:line="220" w:lineRule="exact"/>
              <w:ind w:left="0" w:right="20" w:firstLine="0"/>
            </w:pPr>
            <w:r>
              <w:rPr>
                <w:rStyle w:val="CharStyle13"/>
              </w:rPr>
              <w:t>成员</w:t>
            </w:r>
          </w:p>
        </w:tc>
        <w:tc>
          <w:tcPr>
            <w:shd w:val="clear" w:color="auto" w:fill="FFFFFF"/>
            <w:tcBorders>
              <w:left w:val="single" w:sz="4"/>
              <w:top w:val="single" w:sz="4"/>
            </w:tcBorders>
            <w:vAlign w:val="top"/>
          </w:tcPr>
          <w:p>
            <w:pPr>
              <w:pStyle w:val="Style6"/>
              <w:framePr w:w="14177" w:wrap="notBeside" w:vAnchor="text" w:hAnchor="text" w:xAlign="center" w:y="1"/>
              <w:widowControl w:val="0"/>
              <w:keepNext w:val="0"/>
              <w:keepLines w:val="0"/>
              <w:shd w:val="clear" w:color="auto" w:fill="auto"/>
              <w:bidi w:val="0"/>
              <w:jc w:val="left"/>
              <w:spacing w:before="0" w:after="0" w:line="220" w:lineRule="exact"/>
              <w:ind w:left="380" w:right="0" w:firstLine="0"/>
            </w:pPr>
            <w:r>
              <w:rPr>
                <w:rStyle w:val="CharStyle13"/>
              </w:rPr>
              <w:t>姓名</w:t>
            </w:r>
          </w:p>
        </w:tc>
        <w:tc>
          <w:tcPr>
            <w:shd w:val="clear" w:color="auto" w:fill="FFFFFF"/>
            <w:tcBorders>
              <w:left w:val="single" w:sz="4"/>
              <w:top w:val="single" w:sz="4"/>
            </w:tcBorders>
            <w:vAlign w:val="top"/>
          </w:tcPr>
          <w:p>
            <w:pPr>
              <w:pStyle w:val="Style6"/>
              <w:framePr w:w="14177" w:wrap="notBeside" w:vAnchor="text" w:hAnchor="text" w:xAlign="center" w:y="1"/>
              <w:widowControl w:val="0"/>
              <w:keepNext w:val="0"/>
              <w:keepLines w:val="0"/>
              <w:shd w:val="clear" w:color="auto" w:fill="auto"/>
              <w:bidi w:val="0"/>
              <w:jc w:val="center"/>
              <w:spacing w:before="0" w:after="0" w:line="220" w:lineRule="exact"/>
              <w:ind w:left="60" w:right="0" w:firstLine="0"/>
            </w:pPr>
            <w:r>
              <w:rPr>
                <w:rStyle w:val="CharStyle13"/>
              </w:rPr>
              <w:t>单位</w:t>
            </w:r>
          </w:p>
        </w:tc>
        <w:tc>
          <w:tcPr>
            <w:shd w:val="clear" w:color="auto" w:fill="FFFFFF"/>
            <w:tcBorders>
              <w:left w:val="single" w:sz="4"/>
              <w:top w:val="single" w:sz="4"/>
            </w:tcBorders>
            <w:vAlign w:val="top"/>
          </w:tcPr>
          <w:p>
            <w:pPr>
              <w:pStyle w:val="Style6"/>
              <w:framePr w:w="14177" w:wrap="notBeside" w:vAnchor="text" w:hAnchor="text" w:xAlign="center" w:y="1"/>
              <w:widowControl w:val="0"/>
              <w:keepNext w:val="0"/>
              <w:keepLines w:val="0"/>
              <w:shd w:val="clear" w:color="auto" w:fill="auto"/>
              <w:bidi w:val="0"/>
              <w:jc w:val="left"/>
              <w:spacing w:before="0" w:after="0" w:line="220" w:lineRule="exact"/>
              <w:ind w:left="160" w:right="0" w:firstLine="0"/>
            </w:pPr>
            <w:r>
              <w:rPr>
                <w:rStyle w:val="CharStyle13"/>
              </w:rPr>
              <w:t>职务/职称</w:t>
            </w:r>
          </w:p>
        </w:tc>
        <w:tc>
          <w:tcPr>
            <w:shd w:val="clear" w:color="auto" w:fill="FFFFFF"/>
            <w:tcBorders>
              <w:left w:val="single" w:sz="4"/>
              <w:top w:val="single" w:sz="4"/>
            </w:tcBorders>
            <w:vAlign w:val="top"/>
          </w:tcPr>
          <w:p>
            <w:pPr>
              <w:pStyle w:val="Style6"/>
              <w:framePr w:w="14177" w:wrap="notBeside" w:vAnchor="text" w:hAnchor="text" w:xAlign="center" w:y="1"/>
              <w:widowControl w:val="0"/>
              <w:keepNext w:val="0"/>
              <w:keepLines w:val="0"/>
              <w:shd w:val="clear" w:color="auto" w:fill="auto"/>
              <w:bidi w:val="0"/>
              <w:jc w:val="left"/>
              <w:spacing w:before="0" w:after="0" w:line="220" w:lineRule="exact"/>
              <w:ind w:left="420" w:right="0" w:firstLine="0"/>
            </w:pPr>
            <w:r>
              <w:rPr>
                <w:rStyle w:val="CharStyle13"/>
              </w:rPr>
              <w:t>联系方式</w:t>
            </w:r>
          </w:p>
        </w:tc>
        <w:tc>
          <w:tcPr>
            <w:shd w:val="clear" w:color="auto" w:fill="FFFFFF"/>
            <w:tcBorders>
              <w:left w:val="single" w:sz="4"/>
              <w:top w:val="single" w:sz="4"/>
            </w:tcBorders>
            <w:vAlign w:val="top"/>
          </w:tcPr>
          <w:p>
            <w:pPr>
              <w:pStyle w:val="Style6"/>
              <w:framePr w:w="14177" w:wrap="notBeside" w:vAnchor="text" w:hAnchor="text" w:xAlign="center" w:y="1"/>
              <w:widowControl w:val="0"/>
              <w:keepNext w:val="0"/>
              <w:keepLines w:val="0"/>
              <w:shd w:val="clear" w:color="auto" w:fill="auto"/>
              <w:bidi w:val="0"/>
              <w:jc w:val="center"/>
              <w:spacing w:before="0" w:after="0" w:line="220" w:lineRule="exact"/>
              <w:ind w:left="0" w:right="0" w:firstLine="0"/>
            </w:pPr>
            <w:r>
              <w:rPr>
                <w:rStyle w:val="CharStyle13"/>
              </w:rPr>
              <w:t>身份证号</w:t>
            </w:r>
          </w:p>
        </w:tc>
        <w:tc>
          <w:tcPr>
            <w:shd w:val="clear" w:color="auto" w:fill="FFFFFF"/>
            <w:gridSpan w:val="2"/>
            <w:tcBorders>
              <w:left w:val="single" w:sz="4"/>
              <w:right w:val="single" w:sz="4"/>
              <w:top w:val="single" w:sz="4"/>
            </w:tcBorders>
            <w:vAlign w:val="top"/>
          </w:tcPr>
          <w:p>
            <w:pPr>
              <w:pStyle w:val="Style6"/>
              <w:framePr w:w="14177" w:wrap="notBeside" w:vAnchor="text" w:hAnchor="text" w:xAlign="center" w:y="1"/>
              <w:widowControl w:val="0"/>
              <w:keepNext w:val="0"/>
              <w:keepLines w:val="0"/>
              <w:shd w:val="clear" w:color="auto" w:fill="auto"/>
              <w:bidi w:val="0"/>
              <w:jc w:val="center"/>
              <w:spacing w:before="0" w:after="0" w:line="220" w:lineRule="exact"/>
              <w:ind w:left="20" w:right="0" w:firstLine="0"/>
            </w:pPr>
            <w:r>
              <w:rPr>
                <w:rStyle w:val="CharStyle13"/>
              </w:rPr>
              <w:t>签名</w:t>
            </w:r>
          </w:p>
        </w:tc>
      </w:tr>
      <w:tr>
        <w:trPr>
          <w:trHeight w:val="482" w:hRule="exact"/>
        </w:trPr>
        <w:tc>
          <w:tcPr>
            <w:shd w:val="clear" w:color="auto" w:fill="FFFFFF"/>
            <w:tcBorders>
              <w:left w:val="single" w:sz="4"/>
              <w:top w:val="single" w:sz="4"/>
            </w:tcBorders>
            <w:vAlign w:val="center"/>
          </w:tcPr>
          <w:p>
            <w:pPr>
              <w:pStyle w:val="Style6"/>
              <w:framePr w:w="14177" w:wrap="notBeside" w:vAnchor="text" w:hAnchor="text" w:xAlign="center" w:y="1"/>
              <w:widowControl w:val="0"/>
              <w:keepNext w:val="0"/>
              <w:keepLines w:val="0"/>
              <w:shd w:val="clear" w:color="auto" w:fill="auto"/>
              <w:bidi w:val="0"/>
              <w:jc w:val="left"/>
              <w:spacing w:before="0" w:after="0" w:line="220" w:lineRule="exact"/>
              <w:ind w:left="220" w:right="0" w:firstLine="0"/>
            </w:pPr>
            <w:r>
              <w:rPr>
                <w:rStyle w:val="CharStyle13"/>
              </w:rPr>
              <w:t>建设单位</w:t>
            </w:r>
          </w:p>
        </w:tc>
        <w:tc>
          <w:tcPr>
            <w:shd w:val="clear" w:color="auto" w:fill="FFFFFF"/>
            <w:tcBorders>
              <w:left w:val="single" w:sz="4"/>
              <w:top w:val="single" w:sz="4"/>
            </w:tcBorders>
            <w:vAlign w:val="center"/>
          </w:tcPr>
          <w:p>
            <w:pPr>
              <w:pStyle w:val="Style6"/>
              <w:framePr w:w="14177" w:wrap="notBeside" w:vAnchor="text" w:hAnchor="text" w:xAlign="center" w:y="1"/>
              <w:widowControl w:val="0"/>
              <w:keepNext w:val="0"/>
              <w:keepLines w:val="0"/>
              <w:shd w:val="clear" w:color="auto" w:fill="auto"/>
              <w:bidi w:val="0"/>
              <w:jc w:val="left"/>
              <w:spacing w:before="0" w:after="0" w:line="220" w:lineRule="exact"/>
              <w:ind w:left="260" w:right="0" w:firstLine="0"/>
            </w:pPr>
            <w:r>
              <w:rPr>
                <w:rStyle w:val="CharStyle13"/>
              </w:rPr>
              <w:t>霍继臣</w:t>
            </w:r>
          </w:p>
        </w:tc>
        <w:tc>
          <w:tcPr>
            <w:shd w:val="clear" w:color="auto" w:fill="FFFFFF"/>
            <w:tcBorders>
              <w:left w:val="single" w:sz="4"/>
              <w:top w:val="single" w:sz="4"/>
            </w:tcBorders>
            <w:vAlign w:val="center"/>
          </w:tcPr>
          <w:p>
            <w:pPr>
              <w:pStyle w:val="Style6"/>
              <w:framePr w:w="14177" w:wrap="notBeside" w:vAnchor="text" w:hAnchor="text" w:xAlign="center" w:y="1"/>
              <w:widowControl w:val="0"/>
              <w:keepNext w:val="0"/>
              <w:keepLines w:val="0"/>
              <w:shd w:val="clear" w:color="auto" w:fill="auto"/>
              <w:bidi w:val="0"/>
              <w:jc w:val="center"/>
              <w:spacing w:before="0" w:after="0" w:line="220" w:lineRule="exact"/>
              <w:ind w:left="60" w:right="0" w:firstLine="0"/>
            </w:pPr>
            <w:r>
              <w:rPr>
                <w:rStyle w:val="CharStyle13"/>
              </w:rPr>
              <w:t>湛江庆利电泵有限公司</w:t>
            </w:r>
          </w:p>
        </w:tc>
        <w:tc>
          <w:tcPr>
            <w:shd w:val="clear" w:color="auto" w:fill="FFFFFF"/>
            <w:tcBorders>
              <w:left w:val="single" w:sz="4"/>
              <w:top w:val="single" w:sz="4"/>
            </w:tcBorders>
            <w:vAlign w:val="center"/>
          </w:tcPr>
          <w:p>
            <w:pPr>
              <w:pStyle w:val="Style6"/>
              <w:framePr w:w="14177" w:wrap="notBeside" w:vAnchor="text" w:hAnchor="text" w:xAlign="center" w:y="1"/>
              <w:widowControl w:val="0"/>
              <w:keepNext w:val="0"/>
              <w:keepLines w:val="0"/>
              <w:shd w:val="clear" w:color="auto" w:fill="auto"/>
              <w:bidi w:val="0"/>
              <w:jc w:val="left"/>
              <w:spacing w:before="0" w:after="0" w:line="220" w:lineRule="exact"/>
              <w:ind w:left="420" w:right="0" w:firstLine="0"/>
            </w:pPr>
            <w:r>
              <w:rPr>
                <w:rStyle w:val="CharStyle13"/>
              </w:rPr>
              <w:t>经理</w:t>
            </w:r>
          </w:p>
        </w:tc>
        <w:tc>
          <w:tcPr>
            <w:shd w:val="clear" w:color="auto" w:fill="FFFFFF"/>
            <w:tcBorders>
              <w:left w:val="single" w:sz="4"/>
              <w:top w:val="single" w:sz="4"/>
            </w:tcBorders>
            <w:vAlign w:val="center"/>
          </w:tcPr>
          <w:p>
            <w:pPr>
              <w:pStyle w:val="Style6"/>
              <w:framePr w:w="14177" w:wrap="notBeside" w:vAnchor="text" w:hAnchor="text" w:xAlign="center" w:y="1"/>
              <w:widowControl w:val="0"/>
              <w:keepNext w:val="0"/>
              <w:keepLines w:val="0"/>
              <w:shd w:val="clear" w:color="auto" w:fill="auto"/>
              <w:bidi w:val="0"/>
              <w:jc w:val="left"/>
              <w:spacing w:before="0" w:after="0" w:line="220" w:lineRule="exact"/>
              <w:ind w:left="240" w:right="0" w:firstLine="0"/>
            </w:pPr>
            <w:r>
              <w:rPr>
                <w:rStyle w:val="CharStyle13"/>
                <w:lang w:val="en-US" w:eastAsia="en-US" w:bidi="en-US"/>
              </w:rPr>
              <w:t>139025*****</w:t>
            </w:r>
          </w:p>
        </w:tc>
        <w:tc>
          <w:tcPr>
            <w:shd w:val="clear" w:color="auto" w:fill="FFFFFF"/>
            <w:tcBorders>
              <w:left w:val="single" w:sz="4"/>
              <w:top w:val="single" w:sz="4"/>
            </w:tcBorders>
            <w:vAlign w:val="center"/>
          </w:tcPr>
          <w:p>
            <w:pPr>
              <w:pStyle w:val="Style6"/>
              <w:framePr w:w="14177" w:wrap="notBeside" w:vAnchor="text" w:hAnchor="text" w:xAlign="center" w:y="1"/>
              <w:widowControl w:val="0"/>
              <w:keepNext w:val="0"/>
              <w:keepLines w:val="0"/>
              <w:shd w:val="clear" w:color="auto" w:fill="auto"/>
              <w:bidi w:val="0"/>
              <w:jc w:val="center"/>
              <w:spacing w:before="0" w:after="0" w:line="220" w:lineRule="exact"/>
              <w:ind w:left="0" w:right="0" w:firstLine="0"/>
            </w:pPr>
            <w:r>
              <w:rPr>
                <w:rStyle w:val="CharStyle13"/>
                <w:lang w:val="en-US" w:eastAsia="en-US" w:bidi="en-US"/>
              </w:rPr>
              <w:t>230602*******05631</w:t>
            </w:r>
          </w:p>
        </w:tc>
        <w:tc>
          <w:tcPr>
            <w:shd w:val="clear" w:color="auto" w:fill="FFFFFF"/>
            <w:tcBorders>
              <w:left w:val="single" w:sz="4"/>
              <w:top w:val="single" w:sz="4"/>
            </w:tcBorders>
            <w:vAlign w:val="top"/>
          </w:tcPr>
          <w:p>
            <w:pPr>
              <w:framePr w:w="14177" w:wrap="notBeside" w:vAnchor="text" w:hAnchor="text" w:xAlign="center" w:y="1"/>
              <w:widowControl w:val="0"/>
              <w:rPr>
                <w:sz w:val="10"/>
                <w:szCs w:val="10"/>
              </w:rPr>
            </w:pPr>
          </w:p>
        </w:tc>
        <w:tc>
          <w:tcPr>
            <w:shd w:val="clear" w:color="auto" w:fill="FFFFFF"/>
            <w:tcBorders>
              <w:left w:val="single" w:sz="4"/>
              <w:right w:val="single" w:sz="4"/>
              <w:top w:val="single" w:sz="4"/>
            </w:tcBorders>
            <w:vAlign w:val="top"/>
          </w:tcPr>
          <w:p>
            <w:pPr>
              <w:framePr w:w="14177" w:wrap="notBeside" w:vAnchor="text" w:hAnchor="text" w:xAlign="center" w:y="1"/>
              <w:widowControl w:val="0"/>
              <w:rPr>
                <w:sz w:val="10"/>
                <w:szCs w:val="10"/>
              </w:rPr>
            </w:pPr>
          </w:p>
        </w:tc>
      </w:tr>
      <w:tr>
        <w:trPr>
          <w:trHeight w:val="468" w:hRule="exact"/>
        </w:trPr>
        <w:tc>
          <w:tcPr>
            <w:shd w:val="clear" w:color="auto" w:fill="FFFFFF"/>
            <w:tcBorders>
              <w:left w:val="single" w:sz="4"/>
              <w:top w:val="single" w:sz="4"/>
            </w:tcBorders>
            <w:vAlign w:val="center"/>
          </w:tcPr>
          <w:p>
            <w:pPr>
              <w:pStyle w:val="Style6"/>
              <w:framePr w:w="14177" w:wrap="notBeside" w:vAnchor="text" w:hAnchor="text" w:xAlign="center" w:y="1"/>
              <w:widowControl w:val="0"/>
              <w:keepNext w:val="0"/>
              <w:keepLines w:val="0"/>
              <w:shd w:val="clear" w:color="auto" w:fill="auto"/>
              <w:bidi w:val="0"/>
              <w:jc w:val="center"/>
              <w:spacing w:before="0" w:after="0" w:line="220" w:lineRule="exact"/>
              <w:ind w:left="0" w:right="20" w:firstLine="0"/>
            </w:pPr>
            <w:r>
              <w:rPr>
                <w:rStyle w:val="CharStyle13"/>
              </w:rPr>
              <w:t>专家</w:t>
            </w:r>
          </w:p>
        </w:tc>
        <w:tc>
          <w:tcPr>
            <w:shd w:val="clear" w:color="auto" w:fill="FFFFFF"/>
            <w:tcBorders>
              <w:left w:val="single" w:sz="4"/>
              <w:top w:val="single" w:sz="4"/>
            </w:tcBorders>
            <w:vAlign w:val="center"/>
          </w:tcPr>
          <w:p>
            <w:pPr>
              <w:pStyle w:val="Style6"/>
              <w:framePr w:w="14177" w:wrap="notBeside" w:vAnchor="text" w:hAnchor="text" w:xAlign="center" w:y="1"/>
              <w:widowControl w:val="0"/>
              <w:keepNext w:val="0"/>
              <w:keepLines w:val="0"/>
              <w:shd w:val="clear" w:color="auto" w:fill="auto"/>
              <w:bidi w:val="0"/>
              <w:jc w:val="left"/>
              <w:spacing w:before="0" w:after="0" w:line="220" w:lineRule="exact"/>
              <w:ind w:left="260" w:right="0" w:firstLine="0"/>
            </w:pPr>
            <w:r>
              <w:rPr>
                <w:rStyle w:val="CharStyle13"/>
              </w:rPr>
              <w:t>王小梅</w:t>
            </w:r>
          </w:p>
        </w:tc>
        <w:tc>
          <w:tcPr>
            <w:shd w:val="clear" w:color="auto" w:fill="FFFFFF"/>
            <w:tcBorders>
              <w:left w:val="single" w:sz="4"/>
              <w:top w:val="single" w:sz="4"/>
            </w:tcBorders>
            <w:vAlign w:val="center"/>
          </w:tcPr>
          <w:p>
            <w:pPr>
              <w:pStyle w:val="Style6"/>
              <w:framePr w:w="14177" w:wrap="notBeside" w:vAnchor="text" w:hAnchor="text" w:xAlign="center" w:y="1"/>
              <w:widowControl w:val="0"/>
              <w:keepNext w:val="0"/>
              <w:keepLines w:val="0"/>
              <w:shd w:val="clear" w:color="auto" w:fill="auto"/>
              <w:bidi w:val="0"/>
              <w:jc w:val="center"/>
              <w:spacing w:before="0" w:after="0" w:line="220" w:lineRule="exact"/>
              <w:ind w:left="60" w:right="0" w:firstLine="0"/>
            </w:pPr>
            <w:r>
              <w:rPr>
                <w:rStyle w:val="CharStyle13"/>
              </w:rPr>
              <w:t>湛江市环境保护局（原）</w:t>
            </w:r>
          </w:p>
        </w:tc>
        <w:tc>
          <w:tcPr>
            <w:shd w:val="clear" w:color="auto" w:fill="FFFFFF"/>
            <w:tcBorders>
              <w:left w:val="single" w:sz="4"/>
              <w:top w:val="single" w:sz="4"/>
            </w:tcBorders>
            <w:vAlign w:val="center"/>
          </w:tcPr>
          <w:p>
            <w:pPr>
              <w:pStyle w:val="Style6"/>
              <w:framePr w:w="14177" w:wrap="notBeside" w:vAnchor="text" w:hAnchor="text" w:xAlign="center" w:y="1"/>
              <w:widowControl w:val="0"/>
              <w:keepNext w:val="0"/>
              <w:keepLines w:val="0"/>
              <w:shd w:val="clear" w:color="auto" w:fill="auto"/>
              <w:bidi w:val="0"/>
              <w:jc w:val="left"/>
              <w:spacing w:before="0" w:after="0" w:line="220" w:lineRule="exact"/>
              <w:ind w:left="420" w:right="0" w:firstLine="0"/>
            </w:pPr>
            <w:r>
              <w:rPr>
                <w:rStyle w:val="CharStyle13"/>
              </w:rPr>
              <w:t>高工</w:t>
            </w:r>
          </w:p>
        </w:tc>
        <w:tc>
          <w:tcPr>
            <w:shd w:val="clear" w:color="auto" w:fill="FFFFFF"/>
            <w:tcBorders>
              <w:left w:val="single" w:sz="4"/>
              <w:top w:val="single" w:sz="4"/>
            </w:tcBorders>
            <w:vAlign w:val="center"/>
          </w:tcPr>
          <w:p>
            <w:pPr>
              <w:pStyle w:val="Style6"/>
              <w:framePr w:w="14177" w:wrap="notBeside" w:vAnchor="text" w:hAnchor="text" w:xAlign="center" w:y="1"/>
              <w:widowControl w:val="0"/>
              <w:keepNext w:val="0"/>
              <w:keepLines w:val="0"/>
              <w:shd w:val="clear" w:color="auto" w:fill="auto"/>
              <w:bidi w:val="0"/>
              <w:jc w:val="left"/>
              <w:spacing w:before="0" w:after="0" w:line="220" w:lineRule="exact"/>
              <w:ind w:left="240" w:right="0" w:firstLine="0"/>
            </w:pPr>
            <w:r>
              <w:rPr>
                <w:rStyle w:val="CharStyle13"/>
                <w:lang w:val="en-US" w:eastAsia="en-US" w:bidi="en-US"/>
              </w:rPr>
              <w:t>137028*****</w:t>
            </w:r>
          </w:p>
        </w:tc>
        <w:tc>
          <w:tcPr>
            <w:shd w:val="clear" w:color="auto" w:fill="FFFFFF"/>
            <w:tcBorders>
              <w:left w:val="single" w:sz="4"/>
              <w:top w:val="single" w:sz="4"/>
            </w:tcBorders>
            <w:vAlign w:val="center"/>
          </w:tcPr>
          <w:p>
            <w:pPr>
              <w:pStyle w:val="Style6"/>
              <w:framePr w:w="14177" w:wrap="notBeside" w:vAnchor="text" w:hAnchor="text" w:xAlign="center" w:y="1"/>
              <w:widowControl w:val="0"/>
              <w:keepNext w:val="0"/>
              <w:keepLines w:val="0"/>
              <w:shd w:val="clear" w:color="auto" w:fill="auto"/>
              <w:bidi w:val="0"/>
              <w:jc w:val="left"/>
              <w:spacing w:before="0" w:after="0" w:line="220" w:lineRule="exact"/>
              <w:ind w:left="340" w:right="0" w:firstLine="0"/>
            </w:pPr>
            <w:r>
              <w:rPr>
                <w:rStyle w:val="CharStyle13"/>
                <w:lang w:val="en-US" w:eastAsia="en-US" w:bidi="en-US"/>
              </w:rPr>
              <w:t>440802*******20423</w:t>
            </w:r>
          </w:p>
        </w:tc>
        <w:tc>
          <w:tcPr>
            <w:shd w:val="clear" w:color="auto" w:fill="FFFFFF"/>
            <w:tcBorders>
              <w:left w:val="single" w:sz="4"/>
              <w:top w:val="single" w:sz="4"/>
            </w:tcBorders>
            <w:vAlign w:val="top"/>
          </w:tcPr>
          <w:p>
            <w:pPr>
              <w:framePr w:w="14177" w:wrap="notBeside" w:vAnchor="text" w:hAnchor="text" w:xAlign="center" w:y="1"/>
              <w:widowControl w:val="0"/>
              <w:rPr>
                <w:sz w:val="10"/>
                <w:szCs w:val="10"/>
              </w:rPr>
            </w:pPr>
          </w:p>
        </w:tc>
        <w:tc>
          <w:tcPr>
            <w:shd w:val="clear" w:color="auto" w:fill="FFFFFF"/>
            <w:tcBorders>
              <w:left w:val="single" w:sz="4"/>
              <w:right w:val="single" w:sz="4"/>
              <w:top w:val="single" w:sz="4"/>
            </w:tcBorders>
            <w:vAlign w:val="top"/>
          </w:tcPr>
          <w:p>
            <w:pPr>
              <w:framePr w:w="14177" w:wrap="notBeside" w:vAnchor="text" w:hAnchor="text" w:xAlign="center" w:y="1"/>
              <w:widowControl w:val="0"/>
              <w:rPr>
                <w:sz w:val="10"/>
                <w:szCs w:val="10"/>
              </w:rPr>
            </w:pPr>
          </w:p>
        </w:tc>
      </w:tr>
      <w:tr>
        <w:trPr>
          <w:trHeight w:val="475" w:hRule="exact"/>
        </w:trPr>
        <w:tc>
          <w:tcPr>
            <w:shd w:val="clear" w:color="auto" w:fill="FFFFFF"/>
            <w:tcBorders>
              <w:left w:val="single" w:sz="4"/>
              <w:top w:val="single" w:sz="4"/>
            </w:tcBorders>
            <w:vAlign w:val="top"/>
          </w:tcPr>
          <w:p>
            <w:pPr>
              <w:pStyle w:val="Style6"/>
              <w:framePr w:w="14177" w:wrap="notBeside" w:vAnchor="text" w:hAnchor="text" w:xAlign="center" w:y="1"/>
              <w:widowControl w:val="0"/>
              <w:keepNext w:val="0"/>
              <w:keepLines w:val="0"/>
              <w:shd w:val="clear" w:color="auto" w:fill="auto"/>
              <w:bidi w:val="0"/>
              <w:jc w:val="center"/>
              <w:spacing w:before="0" w:after="0" w:line="220" w:lineRule="exact"/>
              <w:ind w:left="0" w:right="20" w:firstLine="0"/>
            </w:pPr>
            <w:r>
              <w:rPr>
                <w:rStyle w:val="CharStyle13"/>
              </w:rPr>
              <w:t>专家</w:t>
            </w:r>
          </w:p>
        </w:tc>
        <w:tc>
          <w:tcPr>
            <w:shd w:val="clear" w:color="auto" w:fill="FFFFFF"/>
            <w:tcBorders>
              <w:left w:val="single" w:sz="4"/>
              <w:top w:val="single" w:sz="4"/>
            </w:tcBorders>
            <w:vAlign w:val="top"/>
          </w:tcPr>
          <w:p>
            <w:pPr>
              <w:pStyle w:val="Style6"/>
              <w:framePr w:w="14177" w:wrap="notBeside" w:vAnchor="text" w:hAnchor="text" w:xAlign="center" w:y="1"/>
              <w:widowControl w:val="0"/>
              <w:keepNext w:val="0"/>
              <w:keepLines w:val="0"/>
              <w:shd w:val="clear" w:color="auto" w:fill="auto"/>
              <w:bidi w:val="0"/>
              <w:jc w:val="left"/>
              <w:spacing w:before="0" w:after="0" w:line="220" w:lineRule="exact"/>
              <w:ind w:left="260" w:right="0" w:firstLine="0"/>
            </w:pPr>
            <w:r>
              <w:rPr>
                <w:rStyle w:val="CharStyle13"/>
              </w:rPr>
              <w:t>黄钰清</w:t>
            </w:r>
          </w:p>
        </w:tc>
        <w:tc>
          <w:tcPr>
            <w:shd w:val="clear" w:color="auto" w:fill="FFFFFF"/>
            <w:tcBorders>
              <w:left w:val="single" w:sz="4"/>
              <w:top w:val="single" w:sz="4"/>
            </w:tcBorders>
            <w:vAlign w:val="top"/>
          </w:tcPr>
          <w:p>
            <w:pPr>
              <w:pStyle w:val="Style6"/>
              <w:framePr w:w="14177" w:wrap="notBeside" w:vAnchor="text" w:hAnchor="text" w:xAlign="center" w:y="1"/>
              <w:widowControl w:val="0"/>
              <w:keepNext w:val="0"/>
              <w:keepLines w:val="0"/>
              <w:shd w:val="clear" w:color="auto" w:fill="auto"/>
              <w:bidi w:val="0"/>
              <w:jc w:val="center"/>
              <w:spacing w:before="0" w:after="0" w:line="220" w:lineRule="exact"/>
              <w:ind w:left="60" w:right="0" w:firstLine="0"/>
            </w:pPr>
            <w:r>
              <w:rPr>
                <w:rStyle w:val="CharStyle13"/>
              </w:rPr>
              <w:t>湛江市环境保护监测站（原）</w:t>
            </w:r>
          </w:p>
        </w:tc>
        <w:tc>
          <w:tcPr>
            <w:shd w:val="clear" w:color="auto" w:fill="FFFFFF"/>
            <w:tcBorders>
              <w:left w:val="single" w:sz="4"/>
              <w:top w:val="single" w:sz="4"/>
            </w:tcBorders>
            <w:vAlign w:val="top"/>
          </w:tcPr>
          <w:p>
            <w:pPr>
              <w:pStyle w:val="Style6"/>
              <w:framePr w:w="14177" w:wrap="notBeside" w:vAnchor="text" w:hAnchor="text" w:xAlign="center" w:y="1"/>
              <w:widowControl w:val="0"/>
              <w:keepNext w:val="0"/>
              <w:keepLines w:val="0"/>
              <w:shd w:val="clear" w:color="auto" w:fill="auto"/>
              <w:bidi w:val="0"/>
              <w:jc w:val="left"/>
              <w:spacing w:before="0" w:after="0" w:line="220" w:lineRule="exact"/>
              <w:ind w:left="420" w:right="0" w:firstLine="0"/>
            </w:pPr>
            <w:r>
              <w:rPr>
                <w:rStyle w:val="CharStyle13"/>
              </w:rPr>
              <w:t>髙工</w:t>
            </w:r>
          </w:p>
        </w:tc>
        <w:tc>
          <w:tcPr>
            <w:shd w:val="clear" w:color="auto" w:fill="FFFFFF"/>
            <w:tcBorders>
              <w:left w:val="single" w:sz="4"/>
              <w:top w:val="single" w:sz="4"/>
            </w:tcBorders>
            <w:vAlign w:val="top"/>
          </w:tcPr>
          <w:p>
            <w:pPr>
              <w:pStyle w:val="Style6"/>
              <w:framePr w:w="14177" w:wrap="notBeside" w:vAnchor="text" w:hAnchor="text" w:xAlign="center" w:y="1"/>
              <w:widowControl w:val="0"/>
              <w:keepNext w:val="0"/>
              <w:keepLines w:val="0"/>
              <w:shd w:val="clear" w:color="auto" w:fill="auto"/>
              <w:bidi w:val="0"/>
              <w:jc w:val="left"/>
              <w:spacing w:before="0" w:after="0" w:line="220" w:lineRule="exact"/>
              <w:ind w:left="240" w:right="0" w:firstLine="0"/>
            </w:pPr>
            <w:r>
              <w:rPr>
                <w:rStyle w:val="CharStyle13"/>
                <w:lang w:val="en-US" w:eastAsia="en-US" w:bidi="en-US"/>
              </w:rPr>
              <w:t>138282*****</w:t>
            </w:r>
          </w:p>
        </w:tc>
        <w:tc>
          <w:tcPr>
            <w:shd w:val="clear" w:color="auto" w:fill="FFFFFF"/>
            <w:tcBorders>
              <w:left w:val="single" w:sz="4"/>
              <w:top w:val="single" w:sz="4"/>
            </w:tcBorders>
            <w:vAlign w:val="top"/>
          </w:tcPr>
          <w:p>
            <w:pPr>
              <w:pStyle w:val="Style6"/>
              <w:framePr w:w="14177" w:wrap="notBeside" w:vAnchor="text" w:hAnchor="text" w:xAlign="center" w:y="1"/>
              <w:widowControl w:val="0"/>
              <w:keepNext w:val="0"/>
              <w:keepLines w:val="0"/>
              <w:shd w:val="clear" w:color="auto" w:fill="auto"/>
              <w:bidi w:val="0"/>
              <w:jc w:val="left"/>
              <w:spacing w:before="0" w:after="0" w:line="220" w:lineRule="exact"/>
              <w:ind w:left="340" w:right="0" w:firstLine="0"/>
            </w:pPr>
            <w:r>
              <w:rPr>
                <w:rStyle w:val="CharStyle13"/>
                <w:lang w:val="en-US" w:eastAsia="en-US" w:bidi="en-US"/>
              </w:rPr>
              <w:t>440102*******11045</w:t>
            </w:r>
          </w:p>
        </w:tc>
        <w:tc>
          <w:tcPr>
            <w:shd w:val="clear" w:color="auto" w:fill="FFFFFF"/>
            <w:tcBorders>
              <w:left w:val="single" w:sz="4"/>
              <w:top w:val="single" w:sz="4"/>
            </w:tcBorders>
            <w:vAlign w:val="bottom"/>
          </w:tcPr>
          <w:p>
            <w:pPr>
              <w:pStyle w:val="Style6"/>
              <w:framePr w:w="14177" w:wrap="notBeside" w:vAnchor="text" w:hAnchor="text" w:xAlign="center" w:y="1"/>
              <w:widowControl w:val="0"/>
              <w:keepNext w:val="0"/>
              <w:keepLines w:val="0"/>
              <w:shd w:val="clear" w:color="auto" w:fill="auto"/>
              <w:bidi w:val="0"/>
              <w:jc w:val="left"/>
              <w:spacing w:before="0" w:after="0" w:line="780" w:lineRule="exact"/>
              <w:ind w:left="0" w:right="0" w:firstLine="0"/>
            </w:pPr>
            <w:r>
              <w:rPr>
                <w:rStyle w:val="CharStyle14"/>
              </w:rPr>
              <w:t>J</w:t>
            </w:r>
          </w:p>
        </w:tc>
        <w:tc>
          <w:tcPr>
            <w:shd w:val="clear" w:color="auto" w:fill="FFFFFF"/>
            <w:tcBorders>
              <w:left w:val="single" w:sz="4"/>
              <w:right w:val="single" w:sz="4"/>
              <w:top w:val="single" w:sz="4"/>
            </w:tcBorders>
            <w:vAlign w:val="top"/>
          </w:tcPr>
          <w:p>
            <w:pPr>
              <w:framePr w:w="14177" w:wrap="notBeside" w:vAnchor="text" w:hAnchor="text" w:xAlign="center" w:y="1"/>
              <w:widowControl w:val="0"/>
              <w:rPr>
                <w:sz w:val="10"/>
                <w:szCs w:val="10"/>
              </w:rPr>
            </w:pPr>
          </w:p>
        </w:tc>
      </w:tr>
      <w:tr>
        <w:trPr>
          <w:trHeight w:val="475" w:hRule="exact"/>
        </w:trPr>
        <w:tc>
          <w:tcPr>
            <w:shd w:val="clear" w:color="auto" w:fill="FFFFFF"/>
            <w:tcBorders>
              <w:left w:val="single" w:sz="4"/>
              <w:top w:val="single" w:sz="4"/>
            </w:tcBorders>
            <w:vAlign w:val="center"/>
          </w:tcPr>
          <w:p>
            <w:pPr>
              <w:pStyle w:val="Style6"/>
              <w:framePr w:w="14177" w:wrap="notBeside" w:vAnchor="text" w:hAnchor="text" w:xAlign="center" w:y="1"/>
              <w:widowControl w:val="0"/>
              <w:keepNext w:val="0"/>
              <w:keepLines w:val="0"/>
              <w:shd w:val="clear" w:color="auto" w:fill="auto"/>
              <w:bidi w:val="0"/>
              <w:jc w:val="center"/>
              <w:spacing w:before="0" w:after="0" w:line="220" w:lineRule="exact"/>
              <w:ind w:left="0" w:right="20" w:firstLine="0"/>
            </w:pPr>
            <w:r>
              <w:rPr>
                <w:rStyle w:val="CharStyle13"/>
              </w:rPr>
              <w:t>专家</w:t>
            </w:r>
          </w:p>
        </w:tc>
        <w:tc>
          <w:tcPr>
            <w:shd w:val="clear" w:color="auto" w:fill="FFFFFF"/>
            <w:tcBorders>
              <w:left w:val="single" w:sz="4"/>
              <w:top w:val="single" w:sz="4"/>
            </w:tcBorders>
            <w:vAlign w:val="center"/>
          </w:tcPr>
          <w:p>
            <w:pPr>
              <w:pStyle w:val="Style6"/>
              <w:framePr w:w="14177" w:wrap="notBeside" w:vAnchor="text" w:hAnchor="text" w:xAlign="center" w:y="1"/>
              <w:widowControl w:val="0"/>
              <w:keepNext w:val="0"/>
              <w:keepLines w:val="0"/>
              <w:shd w:val="clear" w:color="auto" w:fill="auto"/>
              <w:bidi w:val="0"/>
              <w:jc w:val="left"/>
              <w:spacing w:before="0" w:after="0" w:line="220" w:lineRule="exact"/>
              <w:ind w:left="380" w:right="0" w:firstLine="0"/>
            </w:pPr>
            <w:r>
              <w:rPr>
                <w:rStyle w:val="CharStyle13"/>
              </w:rPr>
              <w:t>卢疏</w:t>
            </w:r>
          </w:p>
        </w:tc>
        <w:tc>
          <w:tcPr>
            <w:shd w:val="clear" w:color="auto" w:fill="FFFFFF"/>
            <w:tcBorders>
              <w:left w:val="single" w:sz="4"/>
              <w:top w:val="single" w:sz="4"/>
            </w:tcBorders>
            <w:vAlign w:val="center"/>
          </w:tcPr>
          <w:p>
            <w:pPr>
              <w:pStyle w:val="Style6"/>
              <w:framePr w:w="14177" w:wrap="notBeside" w:vAnchor="text" w:hAnchor="text" w:xAlign="center" w:y="1"/>
              <w:widowControl w:val="0"/>
              <w:keepNext w:val="0"/>
              <w:keepLines w:val="0"/>
              <w:shd w:val="clear" w:color="auto" w:fill="auto"/>
              <w:bidi w:val="0"/>
              <w:jc w:val="center"/>
              <w:spacing w:before="0" w:after="0" w:line="220" w:lineRule="exact"/>
              <w:ind w:left="60" w:right="0" w:firstLine="0"/>
            </w:pPr>
            <w:r>
              <w:rPr>
                <w:rStyle w:val="CharStyle13"/>
              </w:rPr>
              <w:t>湛江市环境保护局</w:t>
            </w:r>
          </w:p>
        </w:tc>
        <w:tc>
          <w:tcPr>
            <w:shd w:val="clear" w:color="auto" w:fill="FFFFFF"/>
            <w:tcBorders>
              <w:left w:val="single" w:sz="4"/>
              <w:top w:val="single" w:sz="4"/>
            </w:tcBorders>
            <w:vAlign w:val="center"/>
          </w:tcPr>
          <w:p>
            <w:pPr>
              <w:pStyle w:val="Style6"/>
              <w:framePr w:w="14177" w:wrap="notBeside" w:vAnchor="text" w:hAnchor="text" w:xAlign="center" w:y="1"/>
              <w:widowControl w:val="0"/>
              <w:keepNext w:val="0"/>
              <w:keepLines w:val="0"/>
              <w:shd w:val="clear" w:color="auto" w:fill="auto"/>
              <w:bidi w:val="0"/>
              <w:jc w:val="left"/>
              <w:spacing w:before="0" w:after="0" w:line="220" w:lineRule="exact"/>
              <w:ind w:left="420" w:right="0" w:firstLine="0"/>
            </w:pPr>
            <w:r>
              <w:rPr>
                <w:rStyle w:val="CharStyle13"/>
              </w:rPr>
              <w:t>高工</w:t>
            </w:r>
          </w:p>
        </w:tc>
        <w:tc>
          <w:tcPr>
            <w:shd w:val="clear" w:color="auto" w:fill="FFFFFF"/>
            <w:tcBorders>
              <w:left w:val="single" w:sz="4"/>
              <w:top w:val="single" w:sz="4"/>
            </w:tcBorders>
            <w:vAlign w:val="center"/>
          </w:tcPr>
          <w:p>
            <w:pPr>
              <w:pStyle w:val="Style6"/>
              <w:framePr w:w="14177" w:wrap="notBeside" w:vAnchor="text" w:hAnchor="text" w:xAlign="center" w:y="1"/>
              <w:widowControl w:val="0"/>
              <w:keepNext w:val="0"/>
              <w:keepLines w:val="0"/>
              <w:shd w:val="clear" w:color="auto" w:fill="auto"/>
              <w:bidi w:val="0"/>
              <w:jc w:val="left"/>
              <w:spacing w:before="0" w:after="0" w:line="220" w:lineRule="exact"/>
              <w:ind w:left="240" w:right="0" w:firstLine="0"/>
            </w:pPr>
            <w:r>
              <w:rPr>
                <w:rStyle w:val="CharStyle13"/>
                <w:lang w:val="en-US" w:eastAsia="en-US" w:bidi="en-US"/>
              </w:rPr>
              <w:t>138282*****</w:t>
            </w:r>
          </w:p>
        </w:tc>
        <w:tc>
          <w:tcPr>
            <w:shd w:val="clear" w:color="auto" w:fill="FFFFFF"/>
            <w:tcBorders>
              <w:left w:val="single" w:sz="4"/>
              <w:top w:val="single" w:sz="4"/>
            </w:tcBorders>
            <w:vAlign w:val="center"/>
          </w:tcPr>
          <w:p>
            <w:pPr>
              <w:pStyle w:val="Style6"/>
              <w:framePr w:w="14177" w:wrap="notBeside" w:vAnchor="text" w:hAnchor="text" w:xAlign="center" w:y="1"/>
              <w:widowControl w:val="0"/>
              <w:keepNext w:val="0"/>
              <w:keepLines w:val="0"/>
              <w:shd w:val="clear" w:color="auto" w:fill="auto"/>
              <w:bidi w:val="0"/>
              <w:jc w:val="left"/>
              <w:spacing w:before="0" w:after="0" w:line="220" w:lineRule="exact"/>
              <w:ind w:left="340" w:right="0" w:firstLine="0"/>
            </w:pPr>
            <w:r>
              <w:rPr>
                <w:rStyle w:val="CharStyle13"/>
                <w:lang w:val="en-US" w:eastAsia="en-US" w:bidi="en-US"/>
              </w:rPr>
              <w:t>440803*******80708</w:t>
            </w:r>
          </w:p>
        </w:tc>
        <w:tc>
          <w:tcPr>
            <w:shd w:val="clear" w:color="auto" w:fill="FFFFFF"/>
            <w:gridSpan w:val="2"/>
            <w:tcBorders>
              <w:left w:val="single" w:sz="4"/>
              <w:right w:val="single" w:sz="4"/>
              <w:top w:val="single" w:sz="4"/>
            </w:tcBorders>
            <w:vAlign w:val="top"/>
          </w:tcPr>
          <w:p>
            <w:pPr>
              <w:framePr w:w="14177" w:wrap="notBeside" w:vAnchor="text" w:hAnchor="text" w:xAlign="center" w:y="1"/>
              <w:widowControl w:val="0"/>
              <w:rPr>
                <w:sz w:val="10"/>
                <w:szCs w:val="10"/>
              </w:rPr>
            </w:pPr>
          </w:p>
        </w:tc>
      </w:tr>
      <w:tr>
        <w:trPr>
          <w:trHeight w:val="475" w:hRule="exact"/>
        </w:trPr>
        <w:tc>
          <w:tcPr>
            <w:shd w:val="clear" w:color="auto" w:fill="FFFFFF"/>
            <w:tcBorders>
              <w:left w:val="single" w:sz="4"/>
              <w:top w:val="single" w:sz="4"/>
            </w:tcBorders>
            <w:vAlign w:val="center"/>
          </w:tcPr>
          <w:p>
            <w:pPr>
              <w:pStyle w:val="Style6"/>
              <w:framePr w:w="14177" w:wrap="notBeside" w:vAnchor="text" w:hAnchor="text" w:xAlign="center" w:y="1"/>
              <w:widowControl w:val="0"/>
              <w:keepNext w:val="0"/>
              <w:keepLines w:val="0"/>
              <w:shd w:val="clear" w:color="auto" w:fill="auto"/>
              <w:bidi w:val="0"/>
              <w:jc w:val="left"/>
              <w:spacing w:before="0" w:after="0" w:line="220" w:lineRule="exact"/>
              <w:ind w:left="220" w:right="0" w:firstLine="0"/>
            </w:pPr>
            <w:r>
              <w:rPr>
                <w:rStyle w:val="CharStyle13"/>
              </w:rPr>
              <w:t>环评单位</w:t>
            </w:r>
          </w:p>
        </w:tc>
        <w:tc>
          <w:tcPr>
            <w:shd w:val="clear" w:color="auto" w:fill="FFFFFF"/>
            <w:tcBorders>
              <w:left w:val="single" w:sz="4"/>
              <w:top w:val="single" w:sz="4"/>
            </w:tcBorders>
            <w:vAlign w:val="center"/>
          </w:tcPr>
          <w:p>
            <w:pPr>
              <w:pStyle w:val="Style6"/>
              <w:framePr w:w="14177" w:wrap="notBeside" w:vAnchor="text" w:hAnchor="text" w:xAlign="center" w:y="1"/>
              <w:widowControl w:val="0"/>
              <w:keepNext w:val="0"/>
              <w:keepLines w:val="0"/>
              <w:shd w:val="clear" w:color="auto" w:fill="auto"/>
              <w:bidi w:val="0"/>
              <w:jc w:val="left"/>
              <w:spacing w:before="0" w:after="0" w:line="220" w:lineRule="exact"/>
              <w:ind w:left="260" w:right="0" w:firstLine="0"/>
            </w:pPr>
            <w:r>
              <w:rPr>
                <w:rStyle w:val="CharStyle13"/>
              </w:rPr>
              <w:t>范东成</w:t>
            </w:r>
          </w:p>
        </w:tc>
        <w:tc>
          <w:tcPr>
            <w:shd w:val="clear" w:color="auto" w:fill="FFFFFF"/>
            <w:tcBorders>
              <w:left w:val="single" w:sz="4"/>
              <w:top w:val="single" w:sz="4"/>
            </w:tcBorders>
            <w:vAlign w:val="center"/>
          </w:tcPr>
          <w:p>
            <w:pPr>
              <w:pStyle w:val="Style6"/>
              <w:framePr w:w="14177" w:wrap="notBeside" w:vAnchor="text" w:hAnchor="text" w:xAlign="center" w:y="1"/>
              <w:widowControl w:val="0"/>
              <w:keepNext w:val="0"/>
              <w:keepLines w:val="0"/>
              <w:shd w:val="clear" w:color="auto" w:fill="auto"/>
              <w:bidi w:val="0"/>
              <w:jc w:val="left"/>
              <w:spacing w:before="0" w:after="0" w:line="220" w:lineRule="exact"/>
              <w:ind w:left="160" w:right="0" w:firstLine="0"/>
            </w:pPr>
            <w:r>
              <w:rPr>
                <w:rStyle w:val="CharStyle13"/>
              </w:rPr>
              <w:t>湖南汇恒环境保护科技发展有限公司</w:t>
            </w:r>
          </w:p>
        </w:tc>
        <w:tc>
          <w:tcPr>
            <w:shd w:val="clear" w:color="auto" w:fill="FFFFFF"/>
            <w:tcBorders>
              <w:left w:val="single" w:sz="4"/>
              <w:top w:val="single" w:sz="4"/>
            </w:tcBorders>
            <w:vAlign w:val="center"/>
          </w:tcPr>
          <w:p>
            <w:pPr>
              <w:pStyle w:val="Style6"/>
              <w:framePr w:w="14177" w:wrap="notBeside" w:vAnchor="text" w:hAnchor="text" w:xAlign="center" w:y="1"/>
              <w:widowControl w:val="0"/>
              <w:keepNext w:val="0"/>
              <w:keepLines w:val="0"/>
              <w:shd w:val="clear" w:color="auto" w:fill="auto"/>
              <w:bidi w:val="0"/>
              <w:jc w:val="left"/>
              <w:spacing w:before="0" w:after="0" w:line="220" w:lineRule="exact"/>
              <w:ind w:left="300" w:right="0" w:firstLine="0"/>
            </w:pPr>
            <w:r>
              <w:rPr>
                <w:rStyle w:val="CharStyle13"/>
              </w:rPr>
              <w:t>技术员</w:t>
            </w:r>
          </w:p>
        </w:tc>
        <w:tc>
          <w:tcPr>
            <w:shd w:val="clear" w:color="auto" w:fill="FFFFFF"/>
            <w:tcBorders>
              <w:left w:val="single" w:sz="4"/>
              <w:top w:val="single" w:sz="4"/>
            </w:tcBorders>
            <w:vAlign w:val="center"/>
          </w:tcPr>
          <w:p>
            <w:pPr>
              <w:pStyle w:val="Style6"/>
              <w:framePr w:w="14177" w:wrap="notBeside" w:vAnchor="text" w:hAnchor="text" w:xAlign="center" w:y="1"/>
              <w:widowControl w:val="0"/>
              <w:keepNext w:val="0"/>
              <w:keepLines w:val="0"/>
              <w:shd w:val="clear" w:color="auto" w:fill="auto"/>
              <w:bidi w:val="0"/>
              <w:jc w:val="left"/>
              <w:spacing w:before="0" w:after="0" w:line="220" w:lineRule="exact"/>
              <w:ind w:left="240" w:right="0" w:firstLine="0"/>
            </w:pPr>
            <w:r>
              <w:rPr>
                <w:rStyle w:val="CharStyle13"/>
              </w:rPr>
              <w:t>1</w:t>
            </w:r>
            <w:r>
              <w:rPr>
                <w:rStyle w:val="CharStyle13"/>
                <w:lang w:val="en-US" w:eastAsia="en-US" w:bidi="en-US"/>
              </w:rPr>
              <w:t>83203*****</w:t>
            </w:r>
          </w:p>
        </w:tc>
        <w:tc>
          <w:tcPr>
            <w:shd w:val="clear" w:color="auto" w:fill="FFFFFF"/>
            <w:tcBorders>
              <w:left w:val="single" w:sz="4"/>
              <w:top w:val="single" w:sz="4"/>
            </w:tcBorders>
            <w:vAlign w:val="center"/>
          </w:tcPr>
          <w:p>
            <w:pPr>
              <w:pStyle w:val="Style6"/>
              <w:framePr w:w="14177" w:wrap="notBeside" w:vAnchor="text" w:hAnchor="text" w:xAlign="center" w:y="1"/>
              <w:widowControl w:val="0"/>
              <w:keepNext w:val="0"/>
              <w:keepLines w:val="0"/>
              <w:shd w:val="clear" w:color="auto" w:fill="auto"/>
              <w:bidi w:val="0"/>
              <w:jc w:val="center"/>
              <w:spacing w:before="0" w:after="0" w:line="220" w:lineRule="exact"/>
              <w:ind w:left="0" w:right="0" w:firstLine="0"/>
            </w:pPr>
            <w:r>
              <w:rPr>
                <w:rStyle w:val="CharStyle13"/>
              </w:rPr>
              <w:t>440711*******63913</w:t>
            </w:r>
          </w:p>
        </w:tc>
        <w:tc>
          <w:tcPr>
            <w:shd w:val="clear" w:color="auto" w:fill="FFFFFF"/>
            <w:gridSpan w:val="2"/>
            <w:tcBorders>
              <w:left w:val="single" w:sz="4"/>
              <w:right w:val="single" w:sz="4"/>
              <w:top w:val="single" w:sz="4"/>
            </w:tcBorders>
            <w:vAlign w:val="top"/>
          </w:tcPr>
          <w:p>
            <w:pPr>
              <w:framePr w:w="14177" w:wrap="notBeside" w:vAnchor="text" w:hAnchor="text" w:xAlign="center" w:y="1"/>
              <w:widowControl w:val="0"/>
              <w:rPr>
                <w:sz w:val="10"/>
                <w:szCs w:val="10"/>
              </w:rPr>
            </w:pPr>
          </w:p>
        </w:tc>
      </w:tr>
      <w:tr>
        <w:trPr>
          <w:trHeight w:val="475" w:hRule="exact"/>
        </w:trPr>
        <w:tc>
          <w:tcPr>
            <w:shd w:val="clear" w:color="auto" w:fill="FFFFFF"/>
            <w:tcBorders>
              <w:left w:val="single" w:sz="4"/>
              <w:top w:val="single" w:sz="4"/>
            </w:tcBorders>
            <w:vAlign w:val="center"/>
          </w:tcPr>
          <w:p>
            <w:pPr>
              <w:pStyle w:val="Style6"/>
              <w:framePr w:w="14177" w:wrap="notBeside" w:vAnchor="text" w:hAnchor="text" w:xAlign="center" w:y="1"/>
              <w:widowControl w:val="0"/>
              <w:keepNext w:val="0"/>
              <w:keepLines w:val="0"/>
              <w:shd w:val="clear" w:color="auto" w:fill="auto"/>
              <w:bidi w:val="0"/>
              <w:jc w:val="left"/>
              <w:spacing w:before="0" w:after="0" w:line="220" w:lineRule="exact"/>
              <w:ind w:left="220" w:right="0" w:firstLine="0"/>
            </w:pPr>
            <w:r>
              <w:rPr>
                <w:rStyle w:val="CharStyle13"/>
              </w:rPr>
              <w:t>监测单位</w:t>
            </w:r>
          </w:p>
        </w:tc>
        <w:tc>
          <w:tcPr>
            <w:shd w:val="clear" w:color="auto" w:fill="FFFFFF"/>
            <w:tcBorders>
              <w:left w:val="single" w:sz="4"/>
              <w:top w:val="single" w:sz="4"/>
            </w:tcBorders>
            <w:vAlign w:val="center"/>
          </w:tcPr>
          <w:p>
            <w:pPr>
              <w:pStyle w:val="Style6"/>
              <w:framePr w:w="14177" w:wrap="notBeside" w:vAnchor="text" w:hAnchor="text" w:xAlign="center" w:y="1"/>
              <w:widowControl w:val="0"/>
              <w:keepNext w:val="0"/>
              <w:keepLines w:val="0"/>
              <w:shd w:val="clear" w:color="auto" w:fill="auto"/>
              <w:bidi w:val="0"/>
              <w:jc w:val="left"/>
              <w:spacing w:before="0" w:after="0" w:line="220" w:lineRule="exact"/>
              <w:ind w:left="380" w:right="0" w:firstLine="0"/>
            </w:pPr>
            <w:r>
              <w:rPr>
                <w:rStyle w:val="CharStyle13"/>
              </w:rPr>
              <w:t>陆玲</w:t>
            </w:r>
          </w:p>
        </w:tc>
        <w:tc>
          <w:tcPr>
            <w:shd w:val="clear" w:color="auto" w:fill="FFFFFF"/>
            <w:tcBorders>
              <w:left w:val="single" w:sz="4"/>
              <w:top w:val="single" w:sz="4"/>
            </w:tcBorders>
            <w:vAlign w:val="center"/>
          </w:tcPr>
          <w:p>
            <w:pPr>
              <w:pStyle w:val="Style6"/>
              <w:framePr w:w="14177" w:wrap="notBeside" w:vAnchor="text" w:hAnchor="text" w:xAlign="center" w:y="1"/>
              <w:widowControl w:val="0"/>
              <w:keepNext w:val="0"/>
              <w:keepLines w:val="0"/>
              <w:shd w:val="clear" w:color="auto" w:fill="auto"/>
              <w:bidi w:val="0"/>
              <w:jc w:val="center"/>
              <w:spacing w:before="0" w:after="0" w:line="220" w:lineRule="exact"/>
              <w:ind w:left="60" w:right="0" w:firstLine="0"/>
            </w:pPr>
            <w:r>
              <w:rPr>
                <w:rStyle w:val="CharStyle13"/>
              </w:rPr>
              <w:t>湛江市步赢技术检测有限公司</w:t>
            </w:r>
          </w:p>
        </w:tc>
        <w:tc>
          <w:tcPr>
            <w:shd w:val="clear" w:color="auto" w:fill="FFFFFF"/>
            <w:tcBorders>
              <w:left w:val="single" w:sz="4"/>
              <w:top w:val="single" w:sz="4"/>
            </w:tcBorders>
            <w:vAlign w:val="center"/>
          </w:tcPr>
          <w:p>
            <w:pPr>
              <w:pStyle w:val="Style6"/>
              <w:framePr w:w="14177" w:wrap="notBeside" w:vAnchor="text" w:hAnchor="text" w:xAlign="center" w:y="1"/>
              <w:widowControl w:val="0"/>
              <w:keepNext w:val="0"/>
              <w:keepLines w:val="0"/>
              <w:shd w:val="clear" w:color="auto" w:fill="auto"/>
              <w:bidi w:val="0"/>
              <w:jc w:val="left"/>
              <w:spacing w:before="0" w:after="0" w:line="220" w:lineRule="exact"/>
              <w:ind w:left="300" w:right="0" w:firstLine="0"/>
            </w:pPr>
            <w:r>
              <w:rPr>
                <w:rStyle w:val="CharStyle13"/>
              </w:rPr>
              <w:t>技术员</w:t>
            </w:r>
          </w:p>
        </w:tc>
        <w:tc>
          <w:tcPr>
            <w:shd w:val="clear" w:color="auto" w:fill="FFFFFF"/>
            <w:tcBorders>
              <w:left w:val="single" w:sz="4"/>
              <w:top w:val="single" w:sz="4"/>
            </w:tcBorders>
            <w:vAlign w:val="center"/>
          </w:tcPr>
          <w:p>
            <w:pPr>
              <w:pStyle w:val="Style6"/>
              <w:framePr w:w="14177" w:wrap="notBeside" w:vAnchor="text" w:hAnchor="text" w:xAlign="center" w:y="1"/>
              <w:widowControl w:val="0"/>
              <w:keepNext w:val="0"/>
              <w:keepLines w:val="0"/>
              <w:shd w:val="clear" w:color="auto" w:fill="auto"/>
              <w:bidi w:val="0"/>
              <w:jc w:val="left"/>
              <w:spacing w:before="0" w:after="0" w:line="220" w:lineRule="exact"/>
              <w:ind w:left="240" w:right="0" w:firstLine="0"/>
            </w:pPr>
            <w:r>
              <w:rPr>
                <w:rStyle w:val="CharStyle13"/>
                <w:lang w:val="en-US" w:eastAsia="en-US" w:bidi="en-US"/>
              </w:rPr>
              <w:t>158123*****</w:t>
            </w:r>
          </w:p>
        </w:tc>
        <w:tc>
          <w:tcPr>
            <w:shd w:val="clear" w:color="auto" w:fill="FFFFFF"/>
            <w:tcBorders>
              <w:left w:val="single" w:sz="4"/>
              <w:top w:val="single" w:sz="4"/>
            </w:tcBorders>
            <w:vAlign w:val="center"/>
          </w:tcPr>
          <w:p>
            <w:pPr>
              <w:pStyle w:val="Style6"/>
              <w:framePr w:w="14177" w:wrap="notBeside" w:vAnchor="text" w:hAnchor="text" w:xAlign="center" w:y="1"/>
              <w:widowControl w:val="0"/>
              <w:keepNext w:val="0"/>
              <w:keepLines w:val="0"/>
              <w:shd w:val="clear" w:color="auto" w:fill="auto"/>
              <w:bidi w:val="0"/>
              <w:jc w:val="left"/>
              <w:spacing w:before="0" w:after="0" w:line="220" w:lineRule="exact"/>
              <w:ind w:left="340" w:right="0" w:firstLine="0"/>
            </w:pPr>
            <w:r>
              <w:rPr>
                <w:rStyle w:val="CharStyle13"/>
                <w:lang w:val="en-US" w:eastAsia="en-US" w:bidi="en-US"/>
              </w:rPr>
              <w:t>440803*******82026</w:t>
            </w:r>
          </w:p>
        </w:tc>
        <w:tc>
          <w:tcPr>
            <w:shd w:val="clear" w:color="auto" w:fill="FFFFFF"/>
            <w:gridSpan w:val="2"/>
            <w:tcBorders>
              <w:left w:val="single" w:sz="4"/>
              <w:right w:val="single" w:sz="4"/>
              <w:top w:val="single" w:sz="4"/>
            </w:tcBorders>
            <w:vAlign w:val="top"/>
          </w:tcPr>
          <w:p>
            <w:pPr>
              <w:pStyle w:val="Style6"/>
              <w:framePr w:w="14177" w:wrap="notBeside" w:vAnchor="text" w:hAnchor="text" w:xAlign="center" w:y="1"/>
              <w:widowControl w:val="0"/>
              <w:keepNext w:val="0"/>
              <w:keepLines w:val="0"/>
              <w:shd w:val="clear" w:color="auto" w:fill="auto"/>
              <w:bidi w:val="0"/>
              <w:jc w:val="left"/>
              <w:spacing w:before="0" w:after="0" w:line="220" w:lineRule="exact"/>
              <w:ind w:left="340" w:right="0" w:firstLine="0"/>
            </w:pPr>
            <w:r>
              <w:rPr>
                <w:rStyle w:val="CharStyle15"/>
              </w:rPr>
              <w:t xml:space="preserve">% </w:t>
            </w:r>
            <w:r>
              <w:rPr>
                <w:rStyle w:val="CharStyle16"/>
              </w:rPr>
              <w:t>^</w:t>
            </w:r>
          </w:p>
        </w:tc>
      </w:tr>
      <w:tr>
        <w:trPr>
          <w:trHeight w:val="468" w:hRule="exact"/>
        </w:trPr>
        <w:tc>
          <w:tcPr>
            <w:shd w:val="clear" w:color="auto" w:fill="FFFFFF"/>
            <w:tcBorders>
              <w:left w:val="single" w:sz="4"/>
              <w:top w:val="single" w:sz="4"/>
            </w:tcBorders>
            <w:vAlign w:val="top"/>
          </w:tcPr>
          <w:p>
            <w:pPr>
              <w:framePr w:w="14177" w:wrap="notBeside" w:vAnchor="text" w:hAnchor="text" w:xAlign="center" w:y="1"/>
              <w:widowControl w:val="0"/>
              <w:rPr>
                <w:sz w:val="10"/>
                <w:szCs w:val="10"/>
              </w:rPr>
            </w:pPr>
          </w:p>
        </w:tc>
        <w:tc>
          <w:tcPr>
            <w:shd w:val="clear" w:color="auto" w:fill="FFFFFF"/>
            <w:tcBorders>
              <w:left w:val="single" w:sz="4"/>
              <w:top w:val="single" w:sz="4"/>
            </w:tcBorders>
            <w:vAlign w:val="top"/>
          </w:tcPr>
          <w:p>
            <w:pPr>
              <w:framePr w:w="14177" w:wrap="notBeside" w:vAnchor="text" w:hAnchor="text" w:xAlign="center" w:y="1"/>
              <w:widowControl w:val="0"/>
              <w:rPr>
                <w:sz w:val="10"/>
                <w:szCs w:val="10"/>
              </w:rPr>
            </w:pPr>
          </w:p>
        </w:tc>
        <w:tc>
          <w:tcPr>
            <w:shd w:val="clear" w:color="auto" w:fill="FFFFFF"/>
            <w:tcBorders>
              <w:left w:val="single" w:sz="4"/>
              <w:top w:val="single" w:sz="4"/>
            </w:tcBorders>
            <w:vAlign w:val="top"/>
          </w:tcPr>
          <w:p>
            <w:pPr>
              <w:framePr w:w="14177" w:wrap="notBeside" w:vAnchor="text" w:hAnchor="text" w:xAlign="center" w:y="1"/>
              <w:widowControl w:val="0"/>
              <w:rPr>
                <w:sz w:val="10"/>
                <w:szCs w:val="10"/>
              </w:rPr>
            </w:pPr>
          </w:p>
        </w:tc>
        <w:tc>
          <w:tcPr>
            <w:shd w:val="clear" w:color="auto" w:fill="FFFFFF"/>
            <w:tcBorders>
              <w:left w:val="single" w:sz="4"/>
              <w:top w:val="single" w:sz="4"/>
            </w:tcBorders>
            <w:vAlign w:val="top"/>
          </w:tcPr>
          <w:p>
            <w:pPr>
              <w:framePr w:w="14177" w:wrap="notBeside" w:vAnchor="text" w:hAnchor="text" w:xAlign="center" w:y="1"/>
              <w:widowControl w:val="0"/>
              <w:rPr>
                <w:sz w:val="10"/>
                <w:szCs w:val="10"/>
              </w:rPr>
            </w:pPr>
          </w:p>
        </w:tc>
        <w:tc>
          <w:tcPr>
            <w:shd w:val="clear" w:color="auto" w:fill="FFFFFF"/>
            <w:tcBorders>
              <w:left w:val="single" w:sz="4"/>
              <w:top w:val="single" w:sz="4"/>
            </w:tcBorders>
            <w:vAlign w:val="top"/>
          </w:tcPr>
          <w:p>
            <w:pPr>
              <w:framePr w:w="14177" w:wrap="notBeside" w:vAnchor="text" w:hAnchor="text" w:xAlign="center" w:y="1"/>
              <w:widowControl w:val="0"/>
              <w:rPr>
                <w:sz w:val="10"/>
                <w:szCs w:val="10"/>
              </w:rPr>
            </w:pPr>
          </w:p>
        </w:tc>
        <w:tc>
          <w:tcPr>
            <w:shd w:val="clear" w:color="auto" w:fill="FFFFFF"/>
            <w:tcBorders>
              <w:left w:val="single" w:sz="4"/>
              <w:top w:val="single" w:sz="4"/>
            </w:tcBorders>
            <w:vAlign w:val="top"/>
          </w:tcPr>
          <w:p>
            <w:pPr>
              <w:framePr w:w="14177" w:wrap="notBeside" w:vAnchor="text" w:hAnchor="text" w:xAlign="center" w:y="1"/>
              <w:widowControl w:val="0"/>
              <w:rPr>
                <w:sz w:val="10"/>
                <w:szCs w:val="10"/>
              </w:rPr>
            </w:pPr>
          </w:p>
        </w:tc>
        <w:tc>
          <w:tcPr>
            <w:shd w:val="clear" w:color="auto" w:fill="FFFFFF"/>
            <w:gridSpan w:val="2"/>
            <w:tcBorders>
              <w:left w:val="single" w:sz="4"/>
              <w:right w:val="single" w:sz="4"/>
              <w:top w:val="single" w:sz="4"/>
            </w:tcBorders>
            <w:vAlign w:val="top"/>
          </w:tcPr>
          <w:p>
            <w:pPr>
              <w:framePr w:w="14177" w:wrap="notBeside" w:vAnchor="text" w:hAnchor="text" w:xAlign="center" w:y="1"/>
              <w:widowControl w:val="0"/>
              <w:rPr>
                <w:sz w:val="10"/>
                <w:szCs w:val="10"/>
              </w:rPr>
            </w:pPr>
          </w:p>
        </w:tc>
      </w:tr>
      <w:tr>
        <w:trPr>
          <w:trHeight w:val="482" w:hRule="exact"/>
        </w:trPr>
        <w:tc>
          <w:tcPr>
            <w:shd w:val="clear" w:color="auto" w:fill="FFFFFF"/>
            <w:tcBorders>
              <w:left w:val="single" w:sz="4"/>
              <w:top w:val="single" w:sz="4"/>
            </w:tcBorders>
            <w:vAlign w:val="top"/>
          </w:tcPr>
          <w:p>
            <w:pPr>
              <w:framePr w:w="14177" w:wrap="notBeside" w:vAnchor="text" w:hAnchor="text" w:xAlign="center" w:y="1"/>
              <w:widowControl w:val="0"/>
              <w:rPr>
                <w:sz w:val="10"/>
                <w:szCs w:val="10"/>
              </w:rPr>
            </w:pPr>
          </w:p>
        </w:tc>
        <w:tc>
          <w:tcPr>
            <w:shd w:val="clear" w:color="auto" w:fill="FFFFFF"/>
            <w:tcBorders>
              <w:left w:val="single" w:sz="4"/>
              <w:top w:val="single" w:sz="4"/>
            </w:tcBorders>
            <w:vAlign w:val="top"/>
          </w:tcPr>
          <w:p>
            <w:pPr>
              <w:framePr w:w="14177" w:wrap="notBeside" w:vAnchor="text" w:hAnchor="text" w:xAlign="center" w:y="1"/>
              <w:widowControl w:val="0"/>
              <w:rPr>
                <w:sz w:val="10"/>
                <w:szCs w:val="10"/>
              </w:rPr>
            </w:pPr>
          </w:p>
        </w:tc>
        <w:tc>
          <w:tcPr>
            <w:shd w:val="clear" w:color="auto" w:fill="FFFFFF"/>
            <w:tcBorders>
              <w:left w:val="single" w:sz="4"/>
              <w:top w:val="single" w:sz="4"/>
            </w:tcBorders>
            <w:vAlign w:val="top"/>
          </w:tcPr>
          <w:p>
            <w:pPr>
              <w:framePr w:w="14177" w:wrap="notBeside" w:vAnchor="text" w:hAnchor="text" w:xAlign="center" w:y="1"/>
              <w:widowControl w:val="0"/>
              <w:rPr>
                <w:sz w:val="10"/>
                <w:szCs w:val="10"/>
              </w:rPr>
            </w:pPr>
          </w:p>
        </w:tc>
        <w:tc>
          <w:tcPr>
            <w:shd w:val="clear" w:color="auto" w:fill="FFFFFF"/>
            <w:tcBorders>
              <w:left w:val="single" w:sz="4"/>
              <w:top w:val="single" w:sz="4"/>
            </w:tcBorders>
            <w:vAlign w:val="top"/>
          </w:tcPr>
          <w:p>
            <w:pPr>
              <w:framePr w:w="14177" w:wrap="notBeside" w:vAnchor="text" w:hAnchor="text" w:xAlign="center" w:y="1"/>
              <w:widowControl w:val="0"/>
              <w:rPr>
                <w:sz w:val="10"/>
                <w:szCs w:val="10"/>
              </w:rPr>
            </w:pPr>
          </w:p>
        </w:tc>
        <w:tc>
          <w:tcPr>
            <w:shd w:val="clear" w:color="auto" w:fill="FFFFFF"/>
            <w:tcBorders>
              <w:left w:val="single" w:sz="4"/>
              <w:top w:val="single" w:sz="4"/>
            </w:tcBorders>
            <w:vAlign w:val="top"/>
          </w:tcPr>
          <w:p>
            <w:pPr>
              <w:framePr w:w="14177" w:wrap="notBeside" w:vAnchor="text" w:hAnchor="text" w:xAlign="center" w:y="1"/>
              <w:widowControl w:val="0"/>
              <w:rPr>
                <w:sz w:val="10"/>
                <w:szCs w:val="10"/>
              </w:rPr>
            </w:pPr>
          </w:p>
        </w:tc>
        <w:tc>
          <w:tcPr>
            <w:shd w:val="clear" w:color="auto" w:fill="FFFFFF"/>
            <w:tcBorders>
              <w:left w:val="single" w:sz="4"/>
              <w:top w:val="single" w:sz="4"/>
            </w:tcBorders>
            <w:vAlign w:val="top"/>
          </w:tcPr>
          <w:p>
            <w:pPr>
              <w:framePr w:w="14177" w:wrap="notBeside" w:vAnchor="text" w:hAnchor="text" w:xAlign="center" w:y="1"/>
              <w:widowControl w:val="0"/>
              <w:rPr>
                <w:sz w:val="10"/>
                <w:szCs w:val="10"/>
              </w:rPr>
            </w:pPr>
          </w:p>
        </w:tc>
        <w:tc>
          <w:tcPr>
            <w:shd w:val="clear" w:color="auto" w:fill="FFFFFF"/>
            <w:gridSpan w:val="2"/>
            <w:tcBorders>
              <w:left w:val="single" w:sz="4"/>
              <w:right w:val="single" w:sz="4"/>
              <w:top w:val="single" w:sz="4"/>
            </w:tcBorders>
            <w:vAlign w:val="top"/>
          </w:tcPr>
          <w:p>
            <w:pPr>
              <w:framePr w:w="14177" w:wrap="notBeside" w:vAnchor="text" w:hAnchor="text" w:xAlign="center" w:y="1"/>
              <w:widowControl w:val="0"/>
              <w:rPr>
                <w:sz w:val="10"/>
                <w:szCs w:val="10"/>
              </w:rPr>
            </w:pPr>
          </w:p>
        </w:tc>
      </w:tr>
      <w:tr>
        <w:trPr>
          <w:trHeight w:val="468" w:hRule="exact"/>
        </w:trPr>
        <w:tc>
          <w:tcPr>
            <w:shd w:val="clear" w:color="auto" w:fill="FFFFFF"/>
            <w:tcBorders>
              <w:left w:val="single" w:sz="4"/>
              <w:top w:val="single" w:sz="4"/>
            </w:tcBorders>
            <w:vAlign w:val="top"/>
          </w:tcPr>
          <w:p>
            <w:pPr>
              <w:framePr w:w="14177" w:wrap="notBeside" w:vAnchor="text" w:hAnchor="text" w:xAlign="center" w:y="1"/>
              <w:widowControl w:val="0"/>
              <w:rPr>
                <w:sz w:val="10"/>
                <w:szCs w:val="10"/>
              </w:rPr>
            </w:pPr>
          </w:p>
        </w:tc>
        <w:tc>
          <w:tcPr>
            <w:shd w:val="clear" w:color="auto" w:fill="FFFFFF"/>
            <w:tcBorders>
              <w:left w:val="single" w:sz="4"/>
              <w:top w:val="single" w:sz="4"/>
            </w:tcBorders>
            <w:vAlign w:val="top"/>
          </w:tcPr>
          <w:p>
            <w:pPr>
              <w:framePr w:w="14177" w:wrap="notBeside" w:vAnchor="text" w:hAnchor="text" w:xAlign="center" w:y="1"/>
              <w:widowControl w:val="0"/>
              <w:rPr>
                <w:sz w:val="10"/>
                <w:szCs w:val="10"/>
              </w:rPr>
            </w:pPr>
          </w:p>
        </w:tc>
        <w:tc>
          <w:tcPr>
            <w:shd w:val="clear" w:color="auto" w:fill="FFFFFF"/>
            <w:tcBorders>
              <w:left w:val="single" w:sz="4"/>
              <w:top w:val="single" w:sz="4"/>
            </w:tcBorders>
            <w:vAlign w:val="top"/>
          </w:tcPr>
          <w:p>
            <w:pPr>
              <w:framePr w:w="14177" w:wrap="notBeside" w:vAnchor="text" w:hAnchor="text" w:xAlign="center" w:y="1"/>
              <w:widowControl w:val="0"/>
              <w:rPr>
                <w:sz w:val="10"/>
                <w:szCs w:val="10"/>
              </w:rPr>
            </w:pPr>
          </w:p>
        </w:tc>
        <w:tc>
          <w:tcPr>
            <w:shd w:val="clear" w:color="auto" w:fill="FFFFFF"/>
            <w:tcBorders>
              <w:left w:val="single" w:sz="4"/>
              <w:top w:val="single" w:sz="4"/>
            </w:tcBorders>
            <w:vAlign w:val="top"/>
          </w:tcPr>
          <w:p>
            <w:pPr>
              <w:framePr w:w="14177" w:wrap="notBeside" w:vAnchor="text" w:hAnchor="text" w:xAlign="center" w:y="1"/>
              <w:widowControl w:val="0"/>
              <w:rPr>
                <w:sz w:val="10"/>
                <w:szCs w:val="10"/>
              </w:rPr>
            </w:pPr>
          </w:p>
        </w:tc>
        <w:tc>
          <w:tcPr>
            <w:shd w:val="clear" w:color="auto" w:fill="FFFFFF"/>
            <w:tcBorders>
              <w:left w:val="single" w:sz="4"/>
              <w:top w:val="single" w:sz="4"/>
            </w:tcBorders>
            <w:vAlign w:val="top"/>
          </w:tcPr>
          <w:p>
            <w:pPr>
              <w:framePr w:w="14177" w:wrap="notBeside" w:vAnchor="text" w:hAnchor="text" w:xAlign="center" w:y="1"/>
              <w:widowControl w:val="0"/>
              <w:rPr>
                <w:sz w:val="10"/>
                <w:szCs w:val="10"/>
              </w:rPr>
            </w:pPr>
          </w:p>
        </w:tc>
        <w:tc>
          <w:tcPr>
            <w:shd w:val="clear" w:color="auto" w:fill="FFFFFF"/>
            <w:tcBorders>
              <w:left w:val="single" w:sz="4"/>
              <w:top w:val="single" w:sz="4"/>
            </w:tcBorders>
            <w:vAlign w:val="top"/>
          </w:tcPr>
          <w:p>
            <w:pPr>
              <w:framePr w:w="14177" w:wrap="notBeside" w:vAnchor="text" w:hAnchor="text" w:xAlign="center" w:y="1"/>
              <w:widowControl w:val="0"/>
              <w:rPr>
                <w:sz w:val="10"/>
                <w:szCs w:val="10"/>
              </w:rPr>
            </w:pPr>
          </w:p>
        </w:tc>
        <w:tc>
          <w:tcPr>
            <w:shd w:val="clear" w:color="auto" w:fill="FFFFFF"/>
            <w:gridSpan w:val="2"/>
            <w:tcBorders>
              <w:left w:val="single" w:sz="4"/>
              <w:right w:val="single" w:sz="4"/>
              <w:top w:val="single" w:sz="4"/>
            </w:tcBorders>
            <w:vAlign w:val="top"/>
          </w:tcPr>
          <w:p>
            <w:pPr>
              <w:framePr w:w="14177" w:wrap="notBeside" w:vAnchor="text" w:hAnchor="text" w:xAlign="center" w:y="1"/>
              <w:widowControl w:val="0"/>
              <w:rPr>
                <w:sz w:val="10"/>
                <w:szCs w:val="10"/>
              </w:rPr>
            </w:pPr>
          </w:p>
        </w:tc>
      </w:tr>
      <w:tr>
        <w:trPr>
          <w:trHeight w:val="490" w:hRule="exact"/>
        </w:trPr>
        <w:tc>
          <w:tcPr>
            <w:shd w:val="clear" w:color="auto" w:fill="FFFFFF"/>
            <w:tcBorders>
              <w:left w:val="single" w:sz="4"/>
              <w:top w:val="single" w:sz="4"/>
              <w:bottom w:val="single" w:sz="4"/>
            </w:tcBorders>
            <w:vAlign w:val="top"/>
          </w:tcPr>
          <w:p>
            <w:pPr>
              <w:framePr w:w="14177" w:wrap="notBeside" w:vAnchor="text" w:hAnchor="text" w:xAlign="center" w:y="1"/>
              <w:widowControl w:val="0"/>
              <w:rPr>
                <w:sz w:val="10"/>
                <w:szCs w:val="10"/>
              </w:rPr>
            </w:pPr>
          </w:p>
        </w:tc>
        <w:tc>
          <w:tcPr>
            <w:shd w:val="clear" w:color="auto" w:fill="FFFFFF"/>
            <w:tcBorders>
              <w:left w:val="single" w:sz="4"/>
              <w:top w:val="single" w:sz="4"/>
              <w:bottom w:val="single" w:sz="4"/>
            </w:tcBorders>
            <w:vAlign w:val="top"/>
          </w:tcPr>
          <w:p>
            <w:pPr>
              <w:framePr w:w="14177" w:wrap="notBeside" w:vAnchor="text" w:hAnchor="text" w:xAlign="center" w:y="1"/>
              <w:widowControl w:val="0"/>
              <w:rPr>
                <w:sz w:val="10"/>
                <w:szCs w:val="10"/>
              </w:rPr>
            </w:pPr>
          </w:p>
        </w:tc>
        <w:tc>
          <w:tcPr>
            <w:shd w:val="clear" w:color="auto" w:fill="FFFFFF"/>
            <w:tcBorders>
              <w:left w:val="single" w:sz="4"/>
              <w:top w:val="single" w:sz="4"/>
              <w:bottom w:val="single" w:sz="4"/>
            </w:tcBorders>
            <w:vAlign w:val="top"/>
          </w:tcPr>
          <w:p>
            <w:pPr>
              <w:framePr w:w="14177" w:wrap="notBeside" w:vAnchor="text" w:hAnchor="text" w:xAlign="center" w:y="1"/>
              <w:widowControl w:val="0"/>
              <w:rPr>
                <w:sz w:val="10"/>
                <w:szCs w:val="10"/>
              </w:rPr>
            </w:pPr>
          </w:p>
        </w:tc>
        <w:tc>
          <w:tcPr>
            <w:shd w:val="clear" w:color="auto" w:fill="FFFFFF"/>
            <w:tcBorders>
              <w:left w:val="single" w:sz="4"/>
              <w:top w:val="single" w:sz="4"/>
              <w:bottom w:val="single" w:sz="4"/>
            </w:tcBorders>
            <w:vAlign w:val="top"/>
          </w:tcPr>
          <w:p>
            <w:pPr>
              <w:framePr w:w="14177" w:wrap="notBeside" w:vAnchor="text" w:hAnchor="text" w:xAlign="center" w:y="1"/>
              <w:widowControl w:val="0"/>
              <w:rPr>
                <w:sz w:val="10"/>
                <w:szCs w:val="10"/>
              </w:rPr>
            </w:pPr>
          </w:p>
        </w:tc>
        <w:tc>
          <w:tcPr>
            <w:shd w:val="clear" w:color="auto" w:fill="FFFFFF"/>
            <w:tcBorders>
              <w:left w:val="single" w:sz="4"/>
              <w:top w:val="single" w:sz="4"/>
              <w:bottom w:val="single" w:sz="4"/>
            </w:tcBorders>
            <w:vAlign w:val="top"/>
          </w:tcPr>
          <w:p>
            <w:pPr>
              <w:framePr w:w="14177" w:wrap="notBeside" w:vAnchor="text" w:hAnchor="text" w:xAlign="center" w:y="1"/>
              <w:widowControl w:val="0"/>
              <w:rPr>
                <w:sz w:val="10"/>
                <w:szCs w:val="10"/>
              </w:rPr>
            </w:pPr>
          </w:p>
        </w:tc>
        <w:tc>
          <w:tcPr>
            <w:shd w:val="clear" w:color="auto" w:fill="FFFFFF"/>
            <w:tcBorders>
              <w:left w:val="single" w:sz="4"/>
              <w:top w:val="single" w:sz="4"/>
              <w:bottom w:val="single" w:sz="4"/>
            </w:tcBorders>
            <w:vAlign w:val="top"/>
          </w:tcPr>
          <w:p>
            <w:pPr>
              <w:framePr w:w="14177" w:wrap="notBeside" w:vAnchor="text" w:hAnchor="text" w:xAlign="center" w:y="1"/>
              <w:widowControl w:val="0"/>
              <w:rPr>
                <w:sz w:val="10"/>
                <w:szCs w:val="10"/>
              </w:rPr>
            </w:pPr>
          </w:p>
        </w:tc>
        <w:tc>
          <w:tcPr>
            <w:shd w:val="clear" w:color="auto" w:fill="FFFFFF"/>
            <w:gridSpan w:val="2"/>
            <w:tcBorders>
              <w:left w:val="single" w:sz="4"/>
              <w:right w:val="single" w:sz="4"/>
              <w:top w:val="single" w:sz="4"/>
              <w:bottom w:val="single" w:sz="4"/>
            </w:tcBorders>
            <w:vAlign w:val="top"/>
          </w:tcPr>
          <w:p>
            <w:pPr>
              <w:framePr w:w="14177" w:wrap="notBeside" w:vAnchor="text" w:hAnchor="text" w:xAlign="center" w:y="1"/>
              <w:widowControl w:val="0"/>
              <w:rPr>
                <w:sz w:val="10"/>
                <w:szCs w:val="10"/>
              </w:rPr>
            </w:pPr>
          </w:p>
        </w:tc>
      </w:tr>
    </w:tbl>
    <w:p>
      <w:pPr>
        <w:framePr w:w="14177" w:wrap="notBeside" w:vAnchor="text" w:hAnchor="text" w:xAlign="center" w:y="1"/>
        <w:widowControl w:val="0"/>
        <w:rPr>
          <w:sz w:val="2"/>
          <w:szCs w:val="2"/>
        </w:rPr>
      </w:pPr>
    </w:p>
    <w:p>
      <w:pPr>
        <w:widowControl w:val="0"/>
        <w:rPr>
          <w:sz w:val="2"/>
          <w:szCs w:val="2"/>
        </w:rPr>
      </w:pPr>
    </w:p>
    <w:p>
      <w:pPr>
        <w:widowControl w:val="0"/>
        <w:rPr>
          <w:sz w:val="2"/>
          <w:szCs w:val="2"/>
        </w:rPr>
      </w:pPr>
    </w:p>
    <w:sectPr>
      <w:footerReference w:type="default" r:id="rId20"/>
      <w:pgSz w:w="16840" w:h="11900" w:orient="landscape"/>
      <w:pgMar w:top="1816" w:left="1198" w:right="1466" w:bottom="1816" w:header="0" w:footer="3" w:gutter="0"/>
      <w:rtlGutter w:val="0"/>
      <w:cols w:space="720"/>
      <w:noEndnote/>
      <w:docGrid w:linePitch="360"/>
    </w:sectPr>
  </w:body>
</w:document>
</file>

<file path=word/footer1.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p>
    <w:pPr>
      <w:widowControl w:val="0"/>
      <w:rPr>
        <w:sz w:val="2"/>
        <w:szCs w:val="2"/>
      </w:rPr>
    </w:pPr>
    <w:r>
      <w:pict>
        <v:shape id="_x0000_s1032" type="#_x0000_t202" style="position:absolute;margin-left:296.15pt;margin-top:780.45pt;width:3.6pt;height:6.1pt;z-index:-188744064;mso-wrap-style:none;mso-wrap-distance-left:5.pt;mso-wrap-distance-right:5.pt;mso-position-horizontal-relative:page;mso-position-vertical-relative:page" wrapcoords="0 0" filled="f" stroked="f">
          <v:textbox style="mso-fit-shape-to-text:t" inset="0,0,0,0">
            <w:txbxContent>
              <w:p>
                <w:pPr>
                  <w:pStyle w:val="Style8"/>
                  <w:widowControl w:val="0"/>
                  <w:keepNext w:val="0"/>
                  <w:keepLines w:val="0"/>
                  <w:shd w:val="clear" w:color="auto" w:fill="auto"/>
                  <w:bidi w:val="0"/>
                  <w:jc w:val="left"/>
                  <w:spacing w:before="0" w:after="0" w:line="240" w:lineRule="auto"/>
                  <w:ind w:left="0" w:right="0" w:firstLine="0"/>
                </w:pPr>
                <w:fldSimple w:instr=" PAGE \* MERGEFORMAT ">
                  <w:r>
                    <w:rPr>
                      <w:rStyle w:val="CharStyle10"/>
                    </w:rPr>
                    <w:t>#</w:t>
                  </w:r>
                </w:fldSimple>
              </w:p>
            </w:txbxContent>
          </v:textbox>
          <w10:wrap anchorx="page" anchory="page"/>
        </v:shape>
      </w:pict>
    </w:r>
  </w:p>
</w:ftr>
</file>

<file path=word/footer2.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p>
    <w:pPr>
      <w:widowControl w:val="0"/>
    </w:pPr>
  </w:p>
</w:ftr>
</file>

<file path=word/footnotes.xml><?xml version="1.0" encoding="utf-8"?>
<w:footnotes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footnote w:id="0" w:type="separator">
    <w:p>
      <w:r/>
    </w:p>
  </w:footnote>
  <w:footnote w:id="1" w:type="continuationSeparator">
    <w:p>
      <w:r/>
    </w:p>
  </w:footnote>
</w:footnotes>
</file>

<file path=word/numbering.xml><?xml version="1.0" encoding="utf-8"?>
<w:numbering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abstractNum w:abstractNumId="0">
    <w:multiLevelType w:val="multilevel"/>
    <w:lvl w:ilvl="0">
      <w:start w:val="1"/>
      <w:numFmt w:val="ideographDigital"/>
      <w:lvlText w:val="(%1)"/>
      <w:rPr>
        <w:lang w:val="zh-CN" w:eastAsia="zh-CN" w:bidi="zh-CN"/>
        <w:b w:val="0"/>
        <w:bCs w:val="0"/>
        <w:i w:val="0"/>
        <w:iCs w:val="0"/>
        <w:u w:val="none"/>
        <w:strike w:val="0"/>
        <w:smallCaps w:val="0"/>
        <w:sz w:val="22"/>
        <w:szCs w:val="22"/>
        <w:rFonts w:ascii="PMingLiU" w:eastAsia="PMingLiU" w:hAnsi="PMingLiU" w:cs="PMingLiU"/>
        <w:w w:val="100"/>
        <w:spacing w:val="0"/>
        <w:color w:val="000000"/>
        <w:position w:val="0"/>
      </w:rPr>
    </w:lvl>
  </w:abstractNum>
  <w:abstractNum w:abstractNumId="2">
    <w:multiLevelType w:val="multilevel"/>
    <w:lvl w:ilvl="0">
      <w:start w:val="1"/>
      <w:numFmt w:val="decimalEnclosedCircle"/>
      <w:lvlText w:val="%1"/>
      <w:rPr>
        <w:lang w:val="zh-CN" w:eastAsia="zh-CN" w:bidi="zh-CN"/>
        <w:b w:val="0"/>
        <w:bCs w:val="0"/>
        <w:i w:val="0"/>
        <w:iCs w:val="0"/>
        <w:u w:val="none"/>
        <w:strike w:val="0"/>
        <w:smallCaps w:val="0"/>
        <w:sz w:val="22"/>
        <w:szCs w:val="22"/>
        <w:rFonts w:ascii="PMingLiU" w:eastAsia="PMingLiU" w:hAnsi="PMingLiU" w:cs="PMingLiU"/>
        <w:w w:val="100"/>
        <w:spacing w:val="0"/>
        <w:color w:val="000000"/>
        <w:position w:val="0"/>
      </w:rPr>
    </w:lvl>
  </w:abstractNum>
  <w:num w:numId="1">
    <w:abstractNumId w:val="0"/>
  </w:num>
  <w:num w:numId="3">
    <w:abstractNumId w:val="2"/>
  </w:num>
</w:numbering>
</file>

<file path=word/settings.xml><?xml version="1.0" encoding="utf-8"?>
<w:settings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zoom w:val="fullPage"/>
  <w:footnotePr>
    <w:pos w:val="pageBottom"/>
    <w:numFmt w:val="decimal"/>
    <w:numRestart w:val="continuous"/>
    <w:footnote w:id="0"/>
    <w:footnote w:id="1"/>
  </w:footnotePr>
  <w:drawingGridHorizontalSpacing w:val="181"/>
  <w:drawingGridVerticalSpacing w:val="181"/>
  <w:displayHorizontalDrawingGridEvery w:val="1"/>
  <w:displayVerticalDrawingGridEvery w:val="1"/>
  <w:characterSpacingControl w:val="compressPunctuation"/>
  <w:compat>
    <w:doNotExpandShiftReturn/>
  </w:compat>
</w:settings>
</file>

<file path=word/styles.xml><?xml version="1.0" encoding="utf-8"?>
<w:styles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docDefaults>
    <w:rPrDefault>
      <w:rPr>
        <w:rFonts w:ascii="Times New Roman" w:eastAsia="Times New Roman" w:hAnsi="Times New Roman" w:cs="Times New Roman"/>
        <w:sz w:val="24"/>
        <w:szCs w:val="24"/>
        <w:lang w:val="zh-CN" w:eastAsia="zh-CN" w:bidi="zh-CN"/>
      </w:rPr>
    </w:rPrDefault>
    <w:pPrDefault>
      <w:pPr>
        <w:widowControl w:val="0"/>
        <w:keepNext w:val="0"/>
        <w:keepLines w:val="0"/>
        <w:shd w:val="clear" w:color="auto" w:fill="auto"/>
        <w:bidi w:val="0"/>
        <w:jc w:val="left"/>
        <w:spacing w:before="0" w:after="0" w:line="240" w:lineRule="auto"/>
        <w:ind w:left="0" w:right="0" w:firstLine="0"/>
      </w:pPr>
    </w:pPrDefault>
  </w:docDefaults>
  <w:style w:type="paragraph" w:default="1" w:styleId="Normal">
    <w:name w:val="Normal"/>
    <w:pPr>
      <w:widowControl w:val="0"/>
      <w:keepNext w:val="0"/>
      <w:keepLines w:val="0"/>
      <w:shd w:val="clear" w:color="auto" w:fill="auto"/>
      <w:bidi w:val="0"/>
      <w:jc w:val="left"/>
      <w:spacing w:before="0" w:after="0" w:line="240" w:lineRule="auto"/>
      <w:ind w:left="0" w:right="0" w:firstLine="0"/>
    </w:pPr>
    <w:rPr>
      <w:lang w:val="zh-CN" w:eastAsia="zh-CN" w:bidi="zh-CN"/>
      <w:sz w:val="24"/>
      <w:szCs w:val="24"/>
      <w:rFonts w:ascii="Times New Roman" w:eastAsia="Times New Roman" w:hAnsi="Times New Roman" w:cs="Times New Roman"/>
      <w:w w:val="100"/>
      <w:spacing w:val="0"/>
      <w:color w:val="000000"/>
      <w:position w:val="0"/>
    </w:rPr>
  </w:style>
  <w:style w:type="character" w:default="1" w:styleId="DefaultParagraphFont">
    <w:name w:val="Default Paragraph Font"/>
    <w:rPr>
      <w:lang w:val="zh-CN" w:eastAsia="zh-CN" w:bidi="zh-CN"/>
      <w:sz w:val="24"/>
      <w:szCs w:val="24"/>
      <w:rFonts w:ascii="Times New Roman" w:eastAsia="Times New Roman" w:hAnsi="Times New Roman" w:cs="Times New Roman"/>
      <w:w w:val="100"/>
      <w:spacing w:val="0"/>
      <w:color w:val="000000"/>
      <w:position w:val="0"/>
    </w:rPr>
  </w:style>
  <w:style w:type="character" w:customStyle="1" w:styleId="CharStyle3">
    <w:name w:val="Picture caption|1 Exact"/>
    <w:basedOn w:val="DefaultParagraphFont"/>
    <w:link w:val="Style2"/>
    <w:rPr>
      <w:b w:val="0"/>
      <w:bCs w:val="0"/>
      <w:i w:val="0"/>
      <w:iCs w:val="0"/>
      <w:u w:val="none"/>
      <w:strike w:val="0"/>
      <w:smallCaps w:val="0"/>
      <w:sz w:val="22"/>
      <w:szCs w:val="22"/>
      <w:rFonts w:ascii="PMingLiU" w:eastAsia="PMingLiU" w:hAnsi="PMingLiU" w:cs="PMingLiU"/>
    </w:rPr>
  </w:style>
  <w:style w:type="character" w:customStyle="1" w:styleId="CharStyle5">
    <w:name w:val="Heading #1|1_"/>
    <w:basedOn w:val="DefaultParagraphFont"/>
    <w:link w:val="Style4"/>
    <w:rPr>
      <w:b w:val="0"/>
      <w:bCs w:val="0"/>
      <w:i w:val="0"/>
      <w:iCs w:val="0"/>
      <w:u w:val="none"/>
      <w:strike w:val="0"/>
      <w:smallCaps w:val="0"/>
      <w:sz w:val="30"/>
      <w:szCs w:val="30"/>
      <w:rFonts w:ascii="PMingLiU" w:eastAsia="PMingLiU" w:hAnsi="PMingLiU" w:cs="PMingLiU"/>
      <w:spacing w:val="20"/>
    </w:rPr>
  </w:style>
  <w:style w:type="character" w:customStyle="1" w:styleId="CharStyle7">
    <w:name w:val="Body text|2_"/>
    <w:basedOn w:val="DefaultParagraphFont"/>
    <w:link w:val="Style6"/>
    <w:rPr>
      <w:b w:val="0"/>
      <w:bCs w:val="0"/>
      <w:i w:val="0"/>
      <w:iCs w:val="0"/>
      <w:u w:val="none"/>
      <w:strike w:val="0"/>
      <w:smallCaps w:val="0"/>
      <w:sz w:val="22"/>
      <w:szCs w:val="22"/>
      <w:rFonts w:ascii="PMingLiU" w:eastAsia="PMingLiU" w:hAnsi="PMingLiU" w:cs="PMingLiU"/>
    </w:rPr>
  </w:style>
  <w:style w:type="character" w:customStyle="1" w:styleId="CharStyle9">
    <w:name w:val="Header or footer|1_"/>
    <w:basedOn w:val="DefaultParagraphFont"/>
    <w:link w:val="Style8"/>
    <w:rPr>
      <w:b w:val="0"/>
      <w:bCs w:val="0"/>
      <w:i w:val="0"/>
      <w:iCs w:val="0"/>
      <w:u w:val="none"/>
      <w:strike w:val="0"/>
      <w:smallCaps w:val="0"/>
      <w:sz w:val="16"/>
      <w:szCs w:val="16"/>
      <w:rFonts w:ascii="PMingLiU" w:eastAsia="PMingLiU" w:hAnsi="PMingLiU" w:cs="PMingLiU"/>
    </w:rPr>
  </w:style>
  <w:style w:type="character" w:customStyle="1" w:styleId="CharStyle10">
    <w:name w:val="Header or footer|1"/>
    <w:semiHidden/>
    <w:unhideWhenUsed/>
    <w:basedOn w:val="CharStyle9"/>
    <w:rPr>
      <w:lang w:val="zh-CN" w:eastAsia="zh-CN" w:bidi="zh-CN"/>
      <w:w w:val="100"/>
      <w:spacing w:val="0"/>
      <w:color w:val="000000"/>
      <w:position w:val="0"/>
    </w:rPr>
  </w:style>
  <w:style w:type="character" w:customStyle="1" w:styleId="CharStyle11">
    <w:name w:val="Body text|2 + Spacing 3 pt"/>
    <w:semiHidden/>
    <w:unhideWhenUsed/>
    <w:basedOn w:val="CharStyle7"/>
    <w:rPr>
      <w:lang w:val="zh-CN" w:eastAsia="zh-CN" w:bidi="zh-CN"/>
      <w:w w:val="100"/>
      <w:spacing w:val="60"/>
      <w:color w:val="000000"/>
      <w:position w:val="0"/>
    </w:rPr>
  </w:style>
  <w:style w:type="character" w:customStyle="1" w:styleId="CharStyle12">
    <w:name w:val="Body text|2 Exact"/>
    <w:semiHidden/>
    <w:unhideWhenUsed/>
    <w:basedOn w:val="DefaultParagraphFont"/>
    <w:rPr>
      <w:b w:val="0"/>
      <w:bCs w:val="0"/>
      <w:i w:val="0"/>
      <w:iCs w:val="0"/>
      <w:u w:val="none"/>
      <w:strike w:val="0"/>
      <w:smallCaps w:val="0"/>
      <w:sz w:val="22"/>
      <w:szCs w:val="22"/>
      <w:rFonts w:ascii="PMingLiU" w:eastAsia="PMingLiU" w:hAnsi="PMingLiU" w:cs="PMingLiU"/>
    </w:rPr>
  </w:style>
  <w:style w:type="character" w:customStyle="1" w:styleId="CharStyle13">
    <w:name w:val="Body text|2"/>
    <w:semiHidden/>
    <w:unhideWhenUsed/>
    <w:basedOn w:val="CharStyle7"/>
    <w:rPr>
      <w:lang w:val="zh-CN" w:eastAsia="zh-CN" w:bidi="zh-CN"/>
      <w:w w:val="100"/>
      <w:spacing w:val="0"/>
      <w:color w:val="000000"/>
      <w:position w:val="0"/>
    </w:rPr>
  </w:style>
  <w:style w:type="character" w:customStyle="1" w:styleId="CharStyle14">
    <w:name w:val="Body text|2 + 39 pt"/>
    <w:semiHidden/>
    <w:unhideWhenUsed/>
    <w:basedOn w:val="CharStyle7"/>
    <w:rPr>
      <w:lang w:val="en-US" w:eastAsia="en-US" w:bidi="en-US"/>
      <w:sz w:val="78"/>
      <w:szCs w:val="78"/>
      <w:w w:val="100"/>
      <w:spacing w:val="0"/>
      <w:color w:val="000000"/>
      <w:position w:val="0"/>
    </w:rPr>
  </w:style>
  <w:style w:type="character" w:customStyle="1" w:styleId="CharStyle15">
    <w:name w:val="Body text|2 + Italic"/>
    <w:semiHidden/>
    <w:unhideWhenUsed/>
    <w:basedOn w:val="CharStyle7"/>
    <w:rPr>
      <w:lang w:val="zh-CN" w:eastAsia="zh-CN" w:bidi="zh-CN"/>
      <w:i/>
      <w:iCs/>
      <w:w w:val="100"/>
      <w:spacing w:val="0"/>
      <w:color w:val="000000"/>
      <w:position w:val="0"/>
    </w:rPr>
  </w:style>
  <w:style w:type="character" w:customStyle="1" w:styleId="CharStyle16">
    <w:name w:val="Body text|2 + 10 pt,Italic"/>
    <w:semiHidden/>
    <w:unhideWhenUsed/>
    <w:basedOn w:val="CharStyle7"/>
    <w:rPr>
      <w:lang w:val="zh-CN" w:eastAsia="zh-CN" w:bidi="zh-CN"/>
      <w:i/>
      <w:iCs/>
      <w:sz w:val="20"/>
      <w:szCs w:val="20"/>
      <w:w w:val="100"/>
      <w:spacing w:val="0"/>
      <w:color w:val="000000"/>
      <w:position w:val="0"/>
    </w:rPr>
  </w:style>
  <w:style w:type="paragraph" w:customStyle="1" w:styleId="Style2">
    <w:name w:val="Picture caption|1"/>
    <w:basedOn w:val="Normal"/>
    <w:link w:val="CharStyle3"/>
    <w:qFormat/>
    <w:pPr>
      <w:widowControl w:val="0"/>
      <w:shd w:val="clear" w:color="auto" w:fill="FFFFFF"/>
      <w:spacing w:line="220" w:lineRule="exact"/>
    </w:pPr>
    <w:rPr>
      <w:b w:val="0"/>
      <w:bCs w:val="0"/>
      <w:i w:val="0"/>
      <w:iCs w:val="0"/>
      <w:u w:val="none"/>
      <w:strike w:val="0"/>
      <w:smallCaps w:val="0"/>
      <w:sz w:val="22"/>
      <w:szCs w:val="22"/>
      <w:rFonts w:ascii="PMingLiU" w:eastAsia="PMingLiU" w:hAnsi="PMingLiU" w:cs="PMingLiU"/>
    </w:rPr>
  </w:style>
  <w:style w:type="paragraph" w:customStyle="1" w:styleId="Style4">
    <w:name w:val="Heading #1|1"/>
    <w:basedOn w:val="Normal"/>
    <w:link w:val="CharStyle5"/>
    <w:qFormat/>
    <w:pPr>
      <w:widowControl w:val="0"/>
      <w:shd w:val="clear" w:color="auto" w:fill="FFFFFF"/>
      <w:jc w:val="center"/>
      <w:outlineLvl w:val="0"/>
      <w:spacing w:after="320" w:line="634" w:lineRule="exact"/>
    </w:pPr>
    <w:rPr>
      <w:b w:val="0"/>
      <w:bCs w:val="0"/>
      <w:i w:val="0"/>
      <w:iCs w:val="0"/>
      <w:u w:val="none"/>
      <w:strike w:val="0"/>
      <w:smallCaps w:val="0"/>
      <w:sz w:val="30"/>
      <w:szCs w:val="30"/>
      <w:rFonts w:ascii="PMingLiU" w:eastAsia="PMingLiU" w:hAnsi="PMingLiU" w:cs="PMingLiU"/>
      <w:spacing w:val="20"/>
    </w:rPr>
  </w:style>
  <w:style w:type="paragraph" w:customStyle="1" w:styleId="Style6">
    <w:name w:val="Body text|2"/>
    <w:basedOn w:val="Normal"/>
    <w:link w:val="CharStyle7"/>
    <w:qFormat/>
    <w:pPr>
      <w:widowControl w:val="0"/>
      <w:shd w:val="clear" w:color="auto" w:fill="FFFFFF"/>
      <w:jc w:val="distribute"/>
      <w:spacing w:before="320" w:line="468" w:lineRule="exact"/>
    </w:pPr>
    <w:rPr>
      <w:b w:val="0"/>
      <w:bCs w:val="0"/>
      <w:i w:val="0"/>
      <w:iCs w:val="0"/>
      <w:u w:val="none"/>
      <w:strike w:val="0"/>
      <w:smallCaps w:val="0"/>
      <w:sz w:val="22"/>
      <w:szCs w:val="22"/>
      <w:rFonts w:ascii="PMingLiU" w:eastAsia="PMingLiU" w:hAnsi="PMingLiU" w:cs="PMingLiU"/>
    </w:rPr>
  </w:style>
  <w:style w:type="paragraph" w:customStyle="1" w:styleId="Style8">
    <w:name w:val="Header or footer|1"/>
    <w:basedOn w:val="Normal"/>
    <w:link w:val="CharStyle9"/>
    <w:qFormat/>
    <w:pPr>
      <w:widowControl w:val="0"/>
      <w:shd w:val="clear" w:color="auto" w:fill="FFFFFF"/>
      <w:spacing w:line="160" w:lineRule="exact"/>
    </w:pPr>
    <w:rPr>
      <w:b w:val="0"/>
      <w:bCs w:val="0"/>
      <w:i w:val="0"/>
      <w:iCs w:val="0"/>
      <w:u w:val="none"/>
      <w:strike w:val="0"/>
      <w:smallCaps w:val="0"/>
      <w:sz w:val="16"/>
      <w:szCs w:val="16"/>
      <w:rFonts w:ascii="PMingLiU" w:eastAsia="PMingLiU" w:hAnsi="PMingLiU" w:cs="PMingLiU"/>
    </w:rPr>
  </w:style>
</w:styles>
</file>

<file path=word/_rels/document.xml.rels>&#65279;<?xml version="1.0" encoding="UTF-8" standalone="yes"?>
<Relationships xmlns="http://schemas.openxmlformats.org/package/2006/relationships"><Relationship Id="rId1" Type="http://schemas.openxmlformats.org/officeDocument/2006/relationships/footnotes" Target="footnotes.xml"/><Relationship Id="rId2" Type="http://schemas.openxmlformats.org/officeDocument/2006/relationships/styles" Target="styles.xml"/><Relationship Id="rId3" Type="http://schemas.openxmlformats.org/officeDocument/2006/relationships/numbering" Target="numbering.xml"/><Relationship Id="rId4" Type="http://schemas.openxmlformats.org/officeDocument/2006/relationships/settings" Target="settings.xml"/><Relationship Id="rId5" Type="http://schemas.openxmlformats.org/officeDocument/2006/relationships/image" Target="media/image1.jpeg"/><Relationship Id="rId6" Type="http://schemas.openxmlformats.org/officeDocument/2006/relationships/image" Target="media/image1.jpeg" TargetMode="External"/><Relationship Id="rId7" Type="http://schemas.openxmlformats.org/officeDocument/2006/relationships/image" Target="media/image2.jpeg"/><Relationship Id="rId8" Type="http://schemas.openxmlformats.org/officeDocument/2006/relationships/image" Target="media/image2.jpeg" TargetMode="External"/><Relationship Id="rId9" Type="http://schemas.openxmlformats.org/officeDocument/2006/relationships/image" Target="media/image3.jpeg"/><Relationship Id="rId10" Type="http://schemas.openxmlformats.org/officeDocument/2006/relationships/image" Target="media/image3.jpeg" TargetMode="External"/><Relationship Id="rId11" Type="http://schemas.openxmlformats.org/officeDocument/2006/relationships/image" Target="media/image4.jpeg"/><Relationship Id="rId12" Type="http://schemas.openxmlformats.org/officeDocument/2006/relationships/image" Target="media/image4.jpeg" TargetMode="External"/><Relationship Id="rId13" Type="http://schemas.openxmlformats.org/officeDocument/2006/relationships/image" Target="media/image5.jpeg"/><Relationship Id="rId14" Type="http://schemas.openxmlformats.org/officeDocument/2006/relationships/image" Target="media/image5.jpeg" TargetMode="External"/><Relationship Id="rId15" Type="http://schemas.openxmlformats.org/officeDocument/2006/relationships/footer" Target="footer1.xml"/><Relationship Id="rId16" Type="http://schemas.openxmlformats.org/officeDocument/2006/relationships/image" Target="media/image6.jpeg"/><Relationship Id="rId17" Type="http://schemas.openxmlformats.org/officeDocument/2006/relationships/image" Target="media/image6.jpeg" TargetMode="External"/><Relationship Id="rId18" Type="http://schemas.openxmlformats.org/officeDocument/2006/relationships/image" Target="media/image7.jpeg"/><Relationship Id="rId19" Type="http://schemas.openxmlformats.org/officeDocument/2006/relationships/image" Target="media/image7.jpeg" TargetMode="External"/><Relationship Id="rId20" Type="http://schemas.openxmlformats.org/officeDocument/2006/relationships/footer" Target="footer2.xml"/></Relationships>
</file>